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B7AC0" w14:textId="77777777" w:rsidR="006C1B6B" w:rsidRPr="00A1756F" w:rsidRDefault="006C1B6B"/>
    <w:p w14:paraId="5298A661" w14:textId="77777777" w:rsidR="006C1B6B" w:rsidRPr="00A1756F" w:rsidRDefault="006C1B6B"/>
    <w:p w14:paraId="6F0850CD" w14:textId="77777777" w:rsidR="006C1B6B" w:rsidRPr="00A1756F" w:rsidRDefault="006C1B6B"/>
    <w:p w14:paraId="750CA7E7" w14:textId="77777777" w:rsidR="006C1B6B" w:rsidRPr="00A1756F" w:rsidRDefault="006C1B6B"/>
    <w:p w14:paraId="63CF9ECC" w14:textId="4A2B79F9" w:rsidR="006C1B6B" w:rsidRPr="00A1756F" w:rsidRDefault="006C1B6B"/>
    <w:p w14:paraId="77002C31" w14:textId="00F325BE" w:rsidR="006C1B6B" w:rsidRPr="00A1756F" w:rsidRDefault="00234713">
      <w:r>
        <w:rPr>
          <w:noProof/>
          <w:lang w:eastAsia="pt-BR"/>
        </w:rPr>
        <w:drawing>
          <wp:anchor distT="0" distB="0" distL="114300" distR="114300" simplePos="0" relativeHeight="251662336" behindDoc="0" locked="0" layoutInCell="1" allowOverlap="1" wp14:anchorId="51A3A1FD" wp14:editId="0AFBAD2A">
            <wp:simplePos x="0" y="0"/>
            <wp:positionH relativeFrom="column">
              <wp:posOffset>1964690</wp:posOffset>
            </wp:positionH>
            <wp:positionV relativeFrom="paragraph">
              <wp:posOffset>94615</wp:posOffset>
            </wp:positionV>
            <wp:extent cx="1749425" cy="1913890"/>
            <wp:effectExtent l="0" t="0" r="3175"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1913890"/>
                    </a:xfrm>
                    <a:prstGeom prst="rect">
                      <a:avLst/>
                    </a:prstGeom>
                    <a:noFill/>
                  </pic:spPr>
                </pic:pic>
              </a:graphicData>
            </a:graphic>
            <wp14:sizeRelH relativeFrom="page">
              <wp14:pctWidth>0</wp14:pctWidth>
            </wp14:sizeRelH>
            <wp14:sizeRelV relativeFrom="page">
              <wp14:pctHeight>0</wp14:pctHeight>
            </wp14:sizeRelV>
          </wp:anchor>
        </w:drawing>
      </w:r>
    </w:p>
    <w:p w14:paraId="58E8D224" w14:textId="2FF74010" w:rsidR="003A4738" w:rsidRPr="00A1756F" w:rsidRDefault="003A4738"/>
    <w:p w14:paraId="0745A0C0" w14:textId="774C0219" w:rsidR="003A4738" w:rsidRPr="00A1756F" w:rsidRDefault="003A4738"/>
    <w:p w14:paraId="0112E0B6" w14:textId="27294F6E" w:rsidR="003A4738" w:rsidRPr="00A1756F" w:rsidRDefault="003A4738" w:rsidP="00C02430">
      <w:pPr>
        <w:tabs>
          <w:tab w:val="left" w:pos="5280"/>
        </w:tabs>
      </w:pPr>
    </w:p>
    <w:p w14:paraId="164426B3" w14:textId="7B300ADD" w:rsidR="00D97F28" w:rsidRPr="00A1756F" w:rsidRDefault="00D97F28" w:rsidP="003A4738">
      <w:pPr>
        <w:jc w:val="center"/>
        <w:rPr>
          <w:highlight w:val="yellow"/>
        </w:rPr>
      </w:pPr>
    </w:p>
    <w:p w14:paraId="7F3424E6" w14:textId="09822D88" w:rsidR="00D97F28" w:rsidRPr="00A1756F" w:rsidRDefault="00591A96" w:rsidP="003A4738">
      <w:pPr>
        <w:jc w:val="center"/>
        <w:rPr>
          <w:highlight w:val="yellow"/>
        </w:rPr>
      </w:pPr>
      <w:r w:rsidRPr="00A1756F">
        <w:t xml:space="preserve"> </w:t>
      </w:r>
    </w:p>
    <w:p w14:paraId="757F757C" w14:textId="77777777" w:rsidR="006C1B6B" w:rsidRPr="00A1756F" w:rsidRDefault="006C1B6B" w:rsidP="003A4738">
      <w:pPr>
        <w:jc w:val="center"/>
        <w:rPr>
          <w:b/>
          <w:bCs/>
        </w:rPr>
      </w:pPr>
    </w:p>
    <w:p w14:paraId="47EB4BFC" w14:textId="77777777" w:rsidR="006C1B6B" w:rsidRPr="00A1756F" w:rsidRDefault="006C1B6B" w:rsidP="003A4738">
      <w:pPr>
        <w:jc w:val="center"/>
        <w:rPr>
          <w:b/>
          <w:bCs/>
        </w:rPr>
      </w:pPr>
    </w:p>
    <w:p w14:paraId="6DEB341E" w14:textId="4C195D29" w:rsidR="000F53A7" w:rsidRDefault="003A4738" w:rsidP="003A4738">
      <w:pPr>
        <w:jc w:val="center"/>
        <w:rPr>
          <w:b/>
          <w:bCs/>
        </w:rPr>
      </w:pPr>
      <w:r w:rsidRPr="00A1756F">
        <w:rPr>
          <w:b/>
          <w:bCs/>
        </w:rPr>
        <w:t xml:space="preserve">Edital n. </w:t>
      </w:r>
      <w:r w:rsidR="006528B9" w:rsidRPr="00A1756F">
        <w:rPr>
          <w:b/>
          <w:bCs/>
        </w:rPr>
        <w:t>01</w:t>
      </w:r>
      <w:r w:rsidRPr="00A1756F">
        <w:rPr>
          <w:b/>
          <w:bCs/>
        </w:rPr>
        <w:t>/2024</w:t>
      </w:r>
      <w:r w:rsidR="00165351" w:rsidRPr="00A1756F">
        <w:rPr>
          <w:b/>
          <w:bCs/>
        </w:rPr>
        <w:t xml:space="preserve"> – PNAB</w:t>
      </w:r>
      <w:proofErr w:type="gramStart"/>
      <w:r w:rsidR="00165351" w:rsidRPr="00A1756F">
        <w:rPr>
          <w:b/>
          <w:bCs/>
        </w:rPr>
        <w:t xml:space="preserve"> </w:t>
      </w:r>
      <w:r w:rsidR="00BB66B0" w:rsidRPr="00A1756F">
        <w:rPr>
          <w:b/>
          <w:bCs/>
        </w:rPr>
        <w:t xml:space="preserve"> </w:t>
      </w:r>
      <w:proofErr w:type="gramEnd"/>
      <w:r w:rsidR="00D21056" w:rsidRPr="00A1756F">
        <w:rPr>
          <w:b/>
          <w:bCs/>
        </w:rPr>
        <w:t xml:space="preserve">/ </w:t>
      </w:r>
      <w:r w:rsidR="00BB66B0" w:rsidRPr="00A1756F">
        <w:rPr>
          <w:b/>
          <w:bCs/>
        </w:rPr>
        <w:t xml:space="preserve">Premiação </w:t>
      </w:r>
    </w:p>
    <w:p w14:paraId="3E460EAA" w14:textId="3DE55713" w:rsidR="00144C7E" w:rsidRPr="00A1756F" w:rsidRDefault="00144C7E" w:rsidP="003A4738">
      <w:pPr>
        <w:jc w:val="center"/>
        <w:rPr>
          <w:b/>
          <w:bCs/>
        </w:rPr>
      </w:pPr>
      <w:r>
        <w:rPr>
          <w:b/>
          <w:bCs/>
        </w:rPr>
        <w:t>PESSOA FISICA - PF</w:t>
      </w:r>
    </w:p>
    <w:p w14:paraId="7A25EC57" w14:textId="0AC284B8" w:rsidR="00006269" w:rsidRPr="00A1756F" w:rsidRDefault="00234713" w:rsidP="003A4738">
      <w:pPr>
        <w:jc w:val="center"/>
        <w:rPr>
          <w:b/>
          <w:bCs/>
        </w:rPr>
      </w:pPr>
      <w:r>
        <w:rPr>
          <w:b/>
          <w:bCs/>
        </w:rPr>
        <w:t>Ponto Chique</w:t>
      </w:r>
      <w:r w:rsidR="00006269" w:rsidRPr="00A1756F">
        <w:rPr>
          <w:b/>
          <w:bCs/>
        </w:rPr>
        <w:t xml:space="preserve"> – Minas Gerais </w:t>
      </w:r>
    </w:p>
    <w:p w14:paraId="3961247C" w14:textId="2C6AE159" w:rsidR="009C7F08" w:rsidRPr="00A1756F" w:rsidRDefault="009C7F08" w:rsidP="009C7F08">
      <w:pPr>
        <w:jc w:val="center"/>
        <w:rPr>
          <w:b/>
          <w:bCs/>
        </w:rPr>
      </w:pPr>
      <w:r w:rsidRPr="00A1756F">
        <w:rPr>
          <w:b/>
          <w:bCs/>
        </w:rPr>
        <w:t>POLÍTICA NACIONAL ALDIR BLANC DE FOMENTO À CULTURA</w:t>
      </w:r>
    </w:p>
    <w:p w14:paraId="32602220" w14:textId="1B53CD8E" w:rsidR="00D97F28" w:rsidRPr="00A1756F" w:rsidRDefault="006528B9" w:rsidP="009C7F08">
      <w:pPr>
        <w:jc w:val="center"/>
        <w:rPr>
          <w:b/>
          <w:bCs/>
        </w:rPr>
      </w:pPr>
      <w:r w:rsidRPr="00A1756F">
        <w:rPr>
          <w:noProof/>
          <w:lang w:eastAsia="pt-BR"/>
        </w:rPr>
        <w:drawing>
          <wp:anchor distT="0" distB="0" distL="114300" distR="114300" simplePos="0" relativeHeight="251660288" behindDoc="1" locked="0" layoutInCell="1" allowOverlap="1" wp14:anchorId="2B544E87" wp14:editId="1DE612F1">
            <wp:simplePos x="0" y="0"/>
            <wp:positionH relativeFrom="margin">
              <wp:posOffset>2013585</wp:posOffset>
            </wp:positionH>
            <wp:positionV relativeFrom="paragraph">
              <wp:posOffset>133985</wp:posOffset>
            </wp:positionV>
            <wp:extent cx="1868170" cy="1021080"/>
            <wp:effectExtent l="0" t="0" r="0" b="0"/>
            <wp:wrapSquare wrapText="bothSides"/>
            <wp:docPr id="1890693109"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595198" name="Imagem 1" descr="Uma imagem contendo Forma&#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170" cy="10210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4D28B" w14:textId="66C7DDFA" w:rsidR="003A4738" w:rsidRPr="00A1756F" w:rsidRDefault="00207A59" w:rsidP="006528B9">
      <w:pPr>
        <w:jc w:val="center"/>
      </w:pPr>
      <w:r w:rsidRPr="00A1756F">
        <w:rPr>
          <w:noProof/>
        </w:rPr>
        <w:t xml:space="preserve">  </w:t>
      </w:r>
      <w:r w:rsidR="00D0467B" w:rsidRPr="00A1756F">
        <w:rPr>
          <w:noProof/>
        </w:rPr>
        <w:t xml:space="preserve">    </w:t>
      </w:r>
    </w:p>
    <w:p w14:paraId="478700F2" w14:textId="77777777" w:rsidR="003A4738" w:rsidRPr="00A1756F" w:rsidRDefault="003A4738" w:rsidP="003A4738">
      <w:pPr>
        <w:jc w:val="center"/>
      </w:pPr>
    </w:p>
    <w:p w14:paraId="1A56E666" w14:textId="77777777" w:rsidR="003A4738" w:rsidRPr="00A1756F" w:rsidRDefault="003A4738" w:rsidP="003A4738">
      <w:pPr>
        <w:jc w:val="center"/>
      </w:pPr>
    </w:p>
    <w:p w14:paraId="0F9088FB" w14:textId="499AE091" w:rsidR="003A4738" w:rsidRPr="00A1756F" w:rsidRDefault="00D0467B" w:rsidP="00D0467B">
      <w:pPr>
        <w:tabs>
          <w:tab w:val="left" w:pos="2718"/>
          <w:tab w:val="left" w:pos="3164"/>
          <w:tab w:val="center" w:pos="4252"/>
          <w:tab w:val="left" w:pos="5233"/>
        </w:tabs>
      </w:pPr>
      <w:r w:rsidRPr="00A1756F">
        <w:tab/>
        <w:t xml:space="preserve">  </w:t>
      </w:r>
      <w:r w:rsidRPr="00A1756F">
        <w:tab/>
        <w:t xml:space="preserve">  </w:t>
      </w:r>
      <w:r w:rsidRPr="00A1756F">
        <w:tab/>
        <w:t xml:space="preserve">  </w:t>
      </w:r>
      <w:r w:rsidRPr="00A1756F">
        <w:tab/>
      </w:r>
    </w:p>
    <w:p w14:paraId="5B3E0566" w14:textId="44ECF484" w:rsidR="003A4738" w:rsidRPr="00A1756F" w:rsidRDefault="00D0467B" w:rsidP="00D0467B">
      <w:pPr>
        <w:tabs>
          <w:tab w:val="left" w:pos="2616"/>
        </w:tabs>
      </w:pPr>
      <w:r w:rsidRPr="00A1756F">
        <w:tab/>
      </w:r>
      <w:r w:rsidR="00207A59" w:rsidRPr="00A1756F">
        <w:t xml:space="preserve"> </w:t>
      </w:r>
      <w:r w:rsidRPr="00A1756F">
        <w:t xml:space="preserve">   </w:t>
      </w:r>
    </w:p>
    <w:p w14:paraId="4BBC3402" w14:textId="77777777" w:rsidR="003A4738" w:rsidRPr="00A1756F" w:rsidRDefault="003A4738" w:rsidP="003A4738">
      <w:pPr>
        <w:jc w:val="center"/>
      </w:pPr>
    </w:p>
    <w:p w14:paraId="16C4B937" w14:textId="77777777" w:rsidR="003A4738" w:rsidRPr="00A1756F" w:rsidRDefault="003A4738" w:rsidP="003A4738">
      <w:pPr>
        <w:jc w:val="center"/>
      </w:pPr>
    </w:p>
    <w:p w14:paraId="319B6767" w14:textId="77777777" w:rsidR="003A4738" w:rsidRPr="00A1756F" w:rsidRDefault="003A4738" w:rsidP="003A4738">
      <w:pPr>
        <w:jc w:val="center"/>
      </w:pPr>
    </w:p>
    <w:p w14:paraId="3D535F9A" w14:textId="77777777" w:rsidR="003A4738" w:rsidRPr="00A1756F" w:rsidRDefault="003A4738" w:rsidP="003A4738">
      <w:pPr>
        <w:jc w:val="center"/>
      </w:pPr>
    </w:p>
    <w:p w14:paraId="68556922" w14:textId="77777777" w:rsidR="00C02430" w:rsidRPr="00A1756F" w:rsidRDefault="00C02430" w:rsidP="003A4738">
      <w:pPr>
        <w:jc w:val="center"/>
      </w:pPr>
    </w:p>
    <w:p w14:paraId="671C5DA8" w14:textId="77777777" w:rsidR="00D0467B" w:rsidRPr="00A1756F" w:rsidRDefault="00D0467B" w:rsidP="003A4738">
      <w:pPr>
        <w:jc w:val="center"/>
      </w:pPr>
    </w:p>
    <w:p w14:paraId="78404065" w14:textId="70FD7FDB" w:rsidR="003A4738" w:rsidRPr="00A1756F" w:rsidRDefault="003A4738" w:rsidP="00D97F28">
      <w:pPr>
        <w:tabs>
          <w:tab w:val="left" w:pos="7334"/>
        </w:tabs>
        <w:jc w:val="center"/>
        <w:rPr>
          <w:b/>
          <w:bCs/>
        </w:rPr>
      </w:pPr>
      <w:r w:rsidRPr="00A1756F">
        <w:rPr>
          <w:b/>
          <w:bCs/>
        </w:rPr>
        <w:lastRenderedPageBreak/>
        <w:t>POLÍTICA NACIONAL ALDIR BLANC DE FOMENTO À CULTURA</w:t>
      </w:r>
    </w:p>
    <w:p w14:paraId="2BD6B5DB" w14:textId="5B56662F" w:rsidR="003A4738" w:rsidRPr="00A1756F" w:rsidRDefault="003A4738" w:rsidP="009C7F08">
      <w:pPr>
        <w:jc w:val="both"/>
      </w:pPr>
      <w:r w:rsidRPr="00A1756F">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14:paraId="670B6AF9" w14:textId="77777777" w:rsidR="003A4738" w:rsidRPr="00A1756F" w:rsidRDefault="003A4738" w:rsidP="009C7F08">
      <w:pPr>
        <w:jc w:val="both"/>
      </w:pPr>
      <w:r w:rsidRPr="00A1756F">
        <w:t>A PNAB objetiva também estruturar o sistema federativo de financiamento à cultura mediante repasses da União aos Estados, Distrito Federal e Municípios de forma continuada.</w:t>
      </w:r>
    </w:p>
    <w:p w14:paraId="3C13B92F" w14:textId="7FD0107D" w:rsidR="003A4738" w:rsidRPr="00A1756F" w:rsidRDefault="003A4738" w:rsidP="009C7F08">
      <w:pPr>
        <w:jc w:val="both"/>
      </w:pPr>
      <w:r w:rsidRPr="00A1756F">
        <w:t xml:space="preserve">As condições para a execução da PNAB foram criadas por meio do engajamento da sociedade e o presente edital destina-se a premiar agentes culturais atuantes no Município de </w:t>
      </w:r>
      <w:r w:rsidR="00234713">
        <w:t>Ponto Chique</w:t>
      </w:r>
      <w:r w:rsidR="006528B9" w:rsidRPr="00A1756F">
        <w:t xml:space="preserve">, </w:t>
      </w:r>
      <w:r w:rsidR="00894A24" w:rsidRPr="00A1756F">
        <w:t xml:space="preserve">estado de </w:t>
      </w:r>
      <w:r w:rsidR="006528B9" w:rsidRPr="00A1756F">
        <w:t xml:space="preserve">Minas Gerais. </w:t>
      </w:r>
      <w:r w:rsidRPr="00A1756F">
        <w:t xml:space="preserve"> </w:t>
      </w:r>
    </w:p>
    <w:p w14:paraId="5BB41B09" w14:textId="112C9CB3" w:rsidR="003A4738" w:rsidRPr="00A1756F" w:rsidRDefault="003A4738" w:rsidP="009C7F08">
      <w:pPr>
        <w:jc w:val="both"/>
      </w:pPr>
      <w:r w:rsidRPr="00A1756F">
        <w:t xml:space="preserve">Deste modo, </w:t>
      </w:r>
      <w:r w:rsidR="006528B9" w:rsidRPr="00A1756F">
        <w:t xml:space="preserve">a Prefeitura Municipal de </w:t>
      </w:r>
      <w:r w:rsidR="00234713">
        <w:t>Ponto Chique</w:t>
      </w:r>
      <w:r w:rsidR="006528B9" w:rsidRPr="00A1756F">
        <w:t xml:space="preserve">, </w:t>
      </w:r>
      <w:r w:rsidRPr="00A1756F">
        <w:t>torna público o presente edital elaborado com base na Lei nº 14.399/2022 (Lei PNAB), na Lei nº 14.903/2024 (Marco regulatório do fomento à cultura), no Decreto nº 11.740/2023 (Decreto PNAB), no Decreto nº 11.453/2023 (Decreto de Fomento) e na Instrução Normativa MINC nº 10/2023 (IN PNAB de Ações Afirmativas e Acessibilidade).</w:t>
      </w:r>
    </w:p>
    <w:p w14:paraId="4E1EC92B" w14:textId="77777777" w:rsidR="003A4738" w:rsidRPr="00A1756F" w:rsidRDefault="003A4738" w:rsidP="003A4738"/>
    <w:p w14:paraId="06B02A21" w14:textId="27376529" w:rsidR="003A4738" w:rsidRPr="00A1756F" w:rsidRDefault="006569F5" w:rsidP="006569F5">
      <w:pPr>
        <w:rPr>
          <w:b/>
          <w:bCs/>
          <w:color w:val="00B050"/>
        </w:rPr>
      </w:pPr>
      <w:r w:rsidRPr="00A1756F">
        <w:rPr>
          <w:b/>
          <w:bCs/>
          <w:color w:val="00B050"/>
        </w:rPr>
        <w:t>1.</w:t>
      </w:r>
      <w:r w:rsidRPr="00A1756F">
        <w:rPr>
          <w:b/>
          <w:bCs/>
          <w:color w:val="00B050"/>
        </w:rPr>
        <w:tab/>
      </w:r>
      <w:r w:rsidR="00D0467B" w:rsidRPr="00A1756F">
        <w:rPr>
          <w:b/>
          <w:bCs/>
          <w:color w:val="00B050"/>
        </w:rPr>
        <w:t xml:space="preserve">INFORMAÇÕES BÁSICAS: </w:t>
      </w:r>
    </w:p>
    <w:p w14:paraId="40DEA0F6" w14:textId="2707FFB9" w:rsidR="003A4738" w:rsidRPr="00A1756F" w:rsidRDefault="00BB66B0" w:rsidP="003A4738">
      <w:pPr>
        <w:jc w:val="both"/>
      </w:pPr>
      <w:r w:rsidRPr="00A1756F">
        <w:t>1.1</w:t>
      </w:r>
      <w:r w:rsidR="005072D4" w:rsidRPr="00A1756F">
        <w:t>.1 -</w:t>
      </w:r>
      <w:r w:rsidRPr="00A1756F">
        <w:t xml:space="preserve"> </w:t>
      </w:r>
      <w:r w:rsidR="003A4738" w:rsidRPr="00A1756F">
        <w:t xml:space="preserve">O </w:t>
      </w:r>
      <w:r w:rsidR="00C02430" w:rsidRPr="00A1756F">
        <w:t xml:space="preserve">presente instrumento </w:t>
      </w:r>
      <w:r w:rsidR="003A4738" w:rsidRPr="00A1756F">
        <w:t>trata-se de um Edital de liberação de recursos não reembolsáveis</w:t>
      </w:r>
      <w:r w:rsidR="008B6CCC" w:rsidRPr="00A1756F">
        <w:t>,</w:t>
      </w:r>
      <w:r w:rsidR="003A4738" w:rsidRPr="00A1756F">
        <w:t xml:space="preserve"> a serem repassados </w:t>
      </w:r>
      <w:r w:rsidR="008B6CCC" w:rsidRPr="00A1756F">
        <w:t>através da</w:t>
      </w:r>
      <w:r w:rsidR="003A4738" w:rsidRPr="00A1756F">
        <w:t xml:space="preserve"> Prefeitura Municipal de </w:t>
      </w:r>
      <w:r w:rsidR="00234713">
        <w:t>Ponto Chique</w:t>
      </w:r>
      <w:r w:rsidR="002D59F3" w:rsidRPr="00A1756F">
        <w:t>,</w:t>
      </w:r>
      <w:r w:rsidR="006528B9" w:rsidRPr="00A1756F">
        <w:t xml:space="preserve"> com recursos da PNAB</w:t>
      </w:r>
      <w:r w:rsidR="003A4738" w:rsidRPr="00A1756F">
        <w:t xml:space="preserve"> na modalidade Premiação</w:t>
      </w:r>
      <w:r w:rsidR="008B6CCC" w:rsidRPr="00A1756F">
        <w:t xml:space="preserve">. Este </w:t>
      </w:r>
      <w:r w:rsidR="002D59F3" w:rsidRPr="00A1756F">
        <w:t xml:space="preserve">Chamamento </w:t>
      </w:r>
      <w:r w:rsidR="00D661B0" w:rsidRPr="00A1756F">
        <w:t>Público</w:t>
      </w:r>
      <w:r w:rsidR="002D59F3" w:rsidRPr="00A1756F">
        <w:t xml:space="preserve"> </w:t>
      </w:r>
      <w:r w:rsidR="008B6CCC" w:rsidRPr="00A1756F">
        <w:t xml:space="preserve">é </w:t>
      </w:r>
      <w:r w:rsidR="002D28EB" w:rsidRPr="00A1756F">
        <w:t xml:space="preserve">destinado a </w:t>
      </w:r>
      <w:r w:rsidR="009F2416" w:rsidRPr="00A1756F">
        <w:t>Pessoas Físicas e Pessoas Jurídicas</w:t>
      </w:r>
      <w:r w:rsidR="006528B9" w:rsidRPr="00A1756F">
        <w:t xml:space="preserve"> com comprovada atuação cultural </w:t>
      </w:r>
      <w:r w:rsidR="005763A1" w:rsidRPr="00A1756F">
        <w:t xml:space="preserve">com no mínimo </w:t>
      </w:r>
      <w:r w:rsidR="006528B9" w:rsidRPr="00A1756F">
        <w:t>0</w:t>
      </w:r>
      <w:r w:rsidR="009F2416" w:rsidRPr="00A1756F">
        <w:t>2</w:t>
      </w:r>
      <w:r w:rsidR="006528B9" w:rsidRPr="00A1756F">
        <w:t xml:space="preserve"> (</w:t>
      </w:r>
      <w:r w:rsidR="009F2416" w:rsidRPr="00A1756F">
        <w:t>dois</w:t>
      </w:r>
      <w:r w:rsidR="006528B9" w:rsidRPr="00A1756F">
        <w:t xml:space="preserve">) anos, </w:t>
      </w:r>
      <w:r w:rsidR="005763A1" w:rsidRPr="00A1756F">
        <w:t xml:space="preserve">e </w:t>
      </w:r>
      <w:r w:rsidR="006528B9" w:rsidRPr="00A1756F">
        <w:t>que visem o reconhecimento de</w:t>
      </w:r>
      <w:r w:rsidR="00894A24" w:rsidRPr="00A1756F">
        <w:t xml:space="preserve"> suas</w:t>
      </w:r>
      <w:r w:rsidR="006528B9" w:rsidRPr="00A1756F">
        <w:t xml:space="preserve"> trajetórias cultura</w:t>
      </w:r>
      <w:r w:rsidR="002D59F3" w:rsidRPr="00A1756F">
        <w:t>is</w:t>
      </w:r>
      <w:r w:rsidR="006528B9" w:rsidRPr="00A1756F">
        <w:t xml:space="preserve"> </w:t>
      </w:r>
      <w:r w:rsidR="00894A24" w:rsidRPr="00A1756F">
        <w:t xml:space="preserve">no campo </w:t>
      </w:r>
      <w:r w:rsidR="006528B9" w:rsidRPr="00A1756F">
        <w:t>artístico ou cultural.</w:t>
      </w:r>
    </w:p>
    <w:p w14:paraId="0E029842" w14:textId="08FF2BE3" w:rsidR="003A4738" w:rsidRPr="00A1756F" w:rsidRDefault="00BB66B0" w:rsidP="003A4738">
      <w:pPr>
        <w:jc w:val="both"/>
      </w:pPr>
      <w:r w:rsidRPr="00A1756F">
        <w:t>1.</w:t>
      </w:r>
      <w:r w:rsidR="005072D4" w:rsidRPr="00A1756F">
        <w:t>1.2</w:t>
      </w:r>
      <w:r w:rsidRPr="00A1756F">
        <w:t xml:space="preserve"> </w:t>
      </w:r>
      <w:r w:rsidR="005072D4" w:rsidRPr="00A1756F">
        <w:t xml:space="preserve">- </w:t>
      </w:r>
      <w:r w:rsidR="003A4738" w:rsidRPr="00A1756F">
        <w:t>Deste modo, a Secretaria Municipal de Cultura, torna público o presente Edital elaborado com base na Lei PNAB), na Lei nº 14.903/2024 (Marco regulatório do fomento à cultura), no Decreto nº 11.740/2023 (Decreto PNAB), no Decreto nº 11.453/2023 (Decreto de Fomento) e na Instrução Normativa MINC nº 10/2023 (IN PNAB de Ações Afirmativas e Acessibilidade).</w:t>
      </w:r>
    </w:p>
    <w:p w14:paraId="64FBD4B3" w14:textId="0EF583C4" w:rsidR="009C7F08" w:rsidRPr="00A1756F" w:rsidRDefault="006569F5" w:rsidP="006569F5">
      <w:pPr>
        <w:rPr>
          <w:color w:val="00B050"/>
        </w:rPr>
      </w:pPr>
      <w:r w:rsidRPr="00A1756F">
        <w:rPr>
          <w:b/>
          <w:bCs/>
          <w:color w:val="00B050"/>
        </w:rPr>
        <w:t>2.</w:t>
      </w:r>
      <w:r w:rsidRPr="00A1756F">
        <w:rPr>
          <w:b/>
          <w:bCs/>
          <w:color w:val="00B050"/>
        </w:rPr>
        <w:tab/>
      </w:r>
      <w:r w:rsidR="00D0467B" w:rsidRPr="00A1756F">
        <w:rPr>
          <w:b/>
          <w:bCs/>
          <w:color w:val="00B050"/>
        </w:rPr>
        <w:t>CONDIÇÃO DE PARTICIPAÇÃO</w:t>
      </w:r>
      <w:r w:rsidR="00D0467B" w:rsidRPr="00A1756F">
        <w:rPr>
          <w:color w:val="00B050"/>
        </w:rPr>
        <w:t xml:space="preserve">:  </w:t>
      </w:r>
    </w:p>
    <w:p w14:paraId="0CAD9116" w14:textId="72A1936E" w:rsidR="009C7F08" w:rsidRPr="00A1756F" w:rsidRDefault="005072D4" w:rsidP="005763A1">
      <w:pPr>
        <w:pStyle w:val="PargrafodaLista"/>
        <w:numPr>
          <w:ilvl w:val="1"/>
          <w:numId w:val="14"/>
        </w:numPr>
        <w:jc w:val="both"/>
      </w:pPr>
      <w:r w:rsidRPr="00A1756F">
        <w:t xml:space="preserve">- </w:t>
      </w:r>
      <w:r w:rsidR="003A4738" w:rsidRPr="00A1756F">
        <w:t xml:space="preserve">Podem participar do Edital proponentes que atendam às seguintes condições: </w:t>
      </w:r>
    </w:p>
    <w:p w14:paraId="498768B7" w14:textId="125029D4" w:rsidR="006528B9" w:rsidRDefault="00235AEE" w:rsidP="00144C7E">
      <w:pPr>
        <w:pStyle w:val="SemEspaamento"/>
        <w:numPr>
          <w:ilvl w:val="0"/>
          <w:numId w:val="24"/>
        </w:numPr>
        <w:rPr>
          <w:rFonts w:asciiTheme="minorHAnsi" w:hAnsiTheme="minorHAnsi" w:cstheme="majorHAnsi"/>
          <w:sz w:val="24"/>
          <w:szCs w:val="24"/>
        </w:rPr>
      </w:pPr>
      <w:r w:rsidRPr="00A1756F">
        <w:rPr>
          <w:rFonts w:asciiTheme="minorHAnsi" w:hAnsiTheme="minorHAnsi" w:cstheme="majorHAnsi"/>
          <w:sz w:val="24"/>
          <w:szCs w:val="24"/>
        </w:rPr>
        <w:t>Pessoa física ou Microempreendedor Individual (MEI); </w:t>
      </w:r>
    </w:p>
    <w:p w14:paraId="28617805" w14:textId="77777777" w:rsidR="00144C7E" w:rsidRPr="00144C7E" w:rsidRDefault="00144C7E" w:rsidP="00144C7E">
      <w:pPr>
        <w:pStyle w:val="SemEspaamento"/>
        <w:ind w:left="720"/>
        <w:rPr>
          <w:rFonts w:asciiTheme="minorHAnsi" w:hAnsiTheme="minorHAnsi" w:cstheme="majorHAnsi"/>
          <w:sz w:val="24"/>
          <w:szCs w:val="24"/>
        </w:rPr>
      </w:pPr>
    </w:p>
    <w:p w14:paraId="118A3007" w14:textId="43A43DB6" w:rsidR="00D0467B" w:rsidRPr="00A1756F" w:rsidRDefault="002D59F3" w:rsidP="009C7F08">
      <w:pPr>
        <w:jc w:val="both"/>
      </w:pPr>
      <w:r w:rsidRPr="00A1756F">
        <w:lastRenderedPageBreak/>
        <w:t>2.</w:t>
      </w:r>
      <w:r w:rsidR="009F2416" w:rsidRPr="00A1756F">
        <w:t>2</w:t>
      </w:r>
      <w:r w:rsidR="005072D4" w:rsidRPr="00A1756F">
        <w:t xml:space="preserve"> - </w:t>
      </w:r>
      <w:r w:rsidR="00D0467B" w:rsidRPr="00A1756F">
        <w:t>Na hipótese de agentes culturais que atuem como grupo ou coletivo cultural sem constituição jurídica</w:t>
      </w:r>
      <w:r w:rsidR="000F24B0" w:rsidRPr="00A1756F">
        <w:t>, ou seja</w:t>
      </w:r>
      <w:r w:rsidR="00D0467B" w:rsidRPr="00A1756F">
        <w:t xml:space="preserve">, sem CNPJ, será indicada pessoa física como responsável legal para a assinatura do </w:t>
      </w:r>
      <w:r w:rsidR="00894A24" w:rsidRPr="00A1756F">
        <w:t>Recibo de Premiação Cultural</w:t>
      </w:r>
      <w:r w:rsidR="00140E92" w:rsidRPr="00A1756F">
        <w:t xml:space="preserve"> disposto no</w:t>
      </w:r>
      <w:r w:rsidR="000F24B0" w:rsidRPr="00A1756F">
        <w:t xml:space="preserve"> </w:t>
      </w:r>
      <w:proofErr w:type="gramStart"/>
      <w:r w:rsidR="00894A24" w:rsidRPr="00A1756F">
        <w:t>Anexo 04</w:t>
      </w:r>
      <w:proofErr w:type="gramEnd"/>
      <w:r w:rsidR="00894A24" w:rsidRPr="00A1756F">
        <w:t>,</w:t>
      </w:r>
      <w:r w:rsidR="000F24B0" w:rsidRPr="00A1756F">
        <w:t xml:space="preserve"> </w:t>
      </w:r>
      <w:r w:rsidR="00D0467B" w:rsidRPr="00A1756F">
        <w:t xml:space="preserve">e a representação será formalizada em declaração assinada pelos demais integrantes do grupo ou coletivo, podendo ser utilizado o modelo constante no Anexo </w:t>
      </w:r>
      <w:r w:rsidRPr="00A1756F">
        <w:t>03,</w:t>
      </w:r>
      <w:r w:rsidR="00D0467B" w:rsidRPr="00A1756F">
        <w:t xml:space="preserve"> deste Edital.</w:t>
      </w:r>
      <w:r w:rsidR="00C32E47" w:rsidRPr="00A1756F">
        <w:t xml:space="preserve">  </w:t>
      </w:r>
    </w:p>
    <w:p w14:paraId="6D830BA9" w14:textId="3B6D4D09" w:rsidR="009C7F08" w:rsidRPr="00A1756F" w:rsidRDefault="002D59F3" w:rsidP="009C7F08">
      <w:pPr>
        <w:jc w:val="both"/>
      </w:pPr>
      <w:r w:rsidRPr="00A1756F">
        <w:t>2.</w:t>
      </w:r>
      <w:r w:rsidR="009F2416" w:rsidRPr="00A1756F">
        <w:t>3</w:t>
      </w:r>
      <w:r w:rsidR="005072D4" w:rsidRPr="00A1756F">
        <w:t xml:space="preserve"> - </w:t>
      </w:r>
      <w:r w:rsidR="00C32E47" w:rsidRPr="00A1756F">
        <w:t xml:space="preserve">Os </w:t>
      </w:r>
      <w:r w:rsidR="003A4738" w:rsidRPr="00A1756F">
        <w:t xml:space="preserve">Proponentes poderão apresentar proposta de premiação em apenas uma das áreas culturais e categoria correspondente previstas neste edital. </w:t>
      </w:r>
    </w:p>
    <w:p w14:paraId="144E3868" w14:textId="23DF897A" w:rsidR="009C7F08" w:rsidRPr="00A1756F" w:rsidRDefault="002D59F3" w:rsidP="009C7F08">
      <w:pPr>
        <w:jc w:val="both"/>
      </w:pPr>
      <w:r w:rsidRPr="00A1756F">
        <w:t>2.</w:t>
      </w:r>
      <w:r w:rsidR="009F2416" w:rsidRPr="00A1756F">
        <w:t>4</w:t>
      </w:r>
      <w:r w:rsidR="005072D4" w:rsidRPr="00A1756F">
        <w:t xml:space="preserve"> - </w:t>
      </w:r>
      <w:r w:rsidR="003A4738" w:rsidRPr="00A1756F">
        <w:t>Os proponentes devem ser responsáveis legais pela proposta de forma integral, não havendo</w:t>
      </w:r>
      <w:r w:rsidR="007620DD" w:rsidRPr="00A1756F">
        <w:t>,</w:t>
      </w:r>
      <w:r w:rsidR="003A4738" w:rsidRPr="00A1756F">
        <w:t xml:space="preserve"> em nenhuma hipótese</w:t>
      </w:r>
      <w:r w:rsidR="007620DD" w:rsidRPr="00A1756F">
        <w:t>,</w:t>
      </w:r>
      <w:r w:rsidR="003A4738" w:rsidRPr="00A1756F">
        <w:t xml:space="preserve"> transferência de responsabilidade para sua execução, fiscalização e prestação de contas. </w:t>
      </w:r>
    </w:p>
    <w:p w14:paraId="472F7E13" w14:textId="7A83CAB0" w:rsidR="009C7F08" w:rsidRPr="00A1756F" w:rsidRDefault="002D59F3" w:rsidP="009C7F08">
      <w:pPr>
        <w:jc w:val="both"/>
      </w:pPr>
      <w:r w:rsidRPr="00A1756F">
        <w:t>2.</w:t>
      </w:r>
      <w:r w:rsidR="009F2416" w:rsidRPr="00A1756F">
        <w:t>5</w:t>
      </w:r>
      <w:r w:rsidR="005072D4" w:rsidRPr="00A1756F">
        <w:t xml:space="preserve"> - </w:t>
      </w:r>
      <w:r w:rsidR="003A4738" w:rsidRPr="00A1756F">
        <w:t>A proposta deve atender aos requisitos previstos</w:t>
      </w:r>
      <w:r w:rsidR="0065483F" w:rsidRPr="00A1756F">
        <w:t xml:space="preserve"> na Lei nº 14.903/2024 (Marco regulatório do fomento à cultura), no Decreto nº 11.740/2023 (Decreto PNAB), no Decreto nº 11.453/2023 (Decreto de Fomento) e na Instrução Normativa MINC nº 10/2023 (IN PNAB de Ações Afirmativas e Acessibilidade).</w:t>
      </w:r>
    </w:p>
    <w:p w14:paraId="3F269602" w14:textId="05162700" w:rsidR="00DA5071" w:rsidRPr="00A1756F" w:rsidRDefault="007620DD" w:rsidP="009C7F08">
      <w:pPr>
        <w:jc w:val="both"/>
      </w:pPr>
      <w:r w:rsidRPr="00A1756F">
        <w:t>2.</w:t>
      </w:r>
      <w:r w:rsidR="009F2416" w:rsidRPr="00A1756F">
        <w:t>6</w:t>
      </w:r>
      <w:r w:rsidR="005072D4" w:rsidRPr="00A1756F">
        <w:t xml:space="preserve"> - </w:t>
      </w:r>
      <w:r w:rsidR="00D0467B" w:rsidRPr="00A1756F">
        <w:t xml:space="preserve">Serão aceitas as propostas: </w:t>
      </w:r>
    </w:p>
    <w:p w14:paraId="39E0EAF9" w14:textId="5A64D303" w:rsidR="009C7F08" w:rsidRPr="00A1756F" w:rsidRDefault="007840C2" w:rsidP="00DA5071">
      <w:pPr>
        <w:pStyle w:val="PargrafodaLista"/>
        <w:numPr>
          <w:ilvl w:val="0"/>
          <w:numId w:val="26"/>
        </w:numPr>
        <w:jc w:val="both"/>
      </w:pPr>
      <w:r>
        <w:t>Q</w:t>
      </w:r>
      <w:r w:rsidR="002D28EB" w:rsidRPr="00A1756F">
        <w:t xml:space="preserve">ue sejam consideradas </w:t>
      </w:r>
      <w:r w:rsidR="003A4738" w:rsidRPr="00A1756F">
        <w:t xml:space="preserve">de interesse público; </w:t>
      </w:r>
    </w:p>
    <w:p w14:paraId="021DFA57" w14:textId="2FADF5C2" w:rsidR="009C7F08" w:rsidRPr="00A1756F" w:rsidRDefault="007840C2" w:rsidP="00DA5071">
      <w:pPr>
        <w:pStyle w:val="PargrafodaLista"/>
        <w:numPr>
          <w:ilvl w:val="0"/>
          <w:numId w:val="26"/>
        </w:numPr>
        <w:jc w:val="both"/>
      </w:pPr>
      <w:r>
        <w:t>Q</w:t>
      </w:r>
      <w:r w:rsidR="002D28EB" w:rsidRPr="00A1756F">
        <w:t>ue tenham</w:t>
      </w:r>
      <w:r w:rsidR="003A4738" w:rsidRPr="00A1756F">
        <w:t xml:space="preserve"> caráter prioritariamente cultural; </w:t>
      </w:r>
    </w:p>
    <w:p w14:paraId="13BE8AE5" w14:textId="5EE691DB" w:rsidR="009C7F08" w:rsidRPr="00A1756F" w:rsidRDefault="007840C2" w:rsidP="00DA5071">
      <w:pPr>
        <w:pStyle w:val="PargrafodaLista"/>
        <w:numPr>
          <w:ilvl w:val="0"/>
          <w:numId w:val="26"/>
        </w:numPr>
        <w:jc w:val="both"/>
      </w:pPr>
      <w:r>
        <w:t>Q</w:t>
      </w:r>
      <w:r w:rsidR="002D28EB" w:rsidRPr="00A1756F">
        <w:t xml:space="preserve">ue possam </w:t>
      </w:r>
      <w:r w:rsidR="003A4738" w:rsidRPr="00A1756F">
        <w:t xml:space="preserve">contribuir para a garantia do pleno exercício dos direitos culturais e democratização do acesso aos bens e serviços culturais; </w:t>
      </w:r>
    </w:p>
    <w:p w14:paraId="2184C0AD" w14:textId="1FFC2CAF" w:rsidR="009C7F08" w:rsidRPr="00A1756F" w:rsidRDefault="007840C2" w:rsidP="00DA5071">
      <w:pPr>
        <w:pStyle w:val="PargrafodaLista"/>
        <w:numPr>
          <w:ilvl w:val="0"/>
          <w:numId w:val="26"/>
        </w:numPr>
        <w:jc w:val="both"/>
      </w:pPr>
      <w:r>
        <w:t>Que</w:t>
      </w:r>
      <w:r w:rsidR="002D28EB" w:rsidRPr="00A1756F">
        <w:t xml:space="preserve"> visem</w:t>
      </w:r>
      <w:r w:rsidR="003A4738" w:rsidRPr="00A1756F">
        <w:t xml:space="preserve"> </w:t>
      </w:r>
      <w:proofErr w:type="gramStart"/>
      <w:r w:rsidR="003A4738" w:rsidRPr="00A1756F">
        <w:t>a</w:t>
      </w:r>
      <w:proofErr w:type="gramEnd"/>
      <w:r w:rsidR="003A4738" w:rsidRPr="00A1756F">
        <w:t xml:space="preserve"> promoção do desenvolvimento cultural </w:t>
      </w:r>
      <w:r w:rsidR="0065483F" w:rsidRPr="00A1756F">
        <w:t xml:space="preserve">local; </w:t>
      </w:r>
    </w:p>
    <w:p w14:paraId="2063B6D4" w14:textId="3EA53E7A" w:rsidR="003A4738" w:rsidRPr="00A1756F" w:rsidRDefault="007840C2" w:rsidP="00DA5071">
      <w:pPr>
        <w:pStyle w:val="PargrafodaLista"/>
        <w:numPr>
          <w:ilvl w:val="0"/>
          <w:numId w:val="26"/>
        </w:numPr>
      </w:pPr>
      <w:r>
        <w:t>Q</w:t>
      </w:r>
      <w:r w:rsidR="002D28EB" w:rsidRPr="00A1756F">
        <w:t xml:space="preserve">uem </w:t>
      </w:r>
      <w:proofErr w:type="gramStart"/>
      <w:r w:rsidR="002D28EB" w:rsidRPr="00A1756F">
        <w:t>visem</w:t>
      </w:r>
      <w:proofErr w:type="gramEnd"/>
      <w:r w:rsidR="002D28EB" w:rsidRPr="00A1756F">
        <w:t xml:space="preserve"> </w:t>
      </w:r>
      <w:r w:rsidR="003A4738" w:rsidRPr="00A1756F">
        <w:t>a valorização de agentes</w:t>
      </w:r>
      <w:r w:rsidR="0065483F" w:rsidRPr="00A1756F">
        <w:t xml:space="preserve"> da cultura local; </w:t>
      </w:r>
    </w:p>
    <w:p w14:paraId="0CA2CEA1" w14:textId="77777777" w:rsidR="005763A1" w:rsidRPr="00A1756F" w:rsidRDefault="005763A1" w:rsidP="006569F5">
      <w:pPr>
        <w:jc w:val="both"/>
        <w:rPr>
          <w:b/>
          <w:bCs/>
          <w:color w:val="00B050"/>
        </w:rPr>
      </w:pPr>
    </w:p>
    <w:p w14:paraId="256BADBB" w14:textId="1A06A98A" w:rsidR="007620DD" w:rsidRPr="00A1756F" w:rsidRDefault="006569F5" w:rsidP="006569F5">
      <w:pPr>
        <w:jc w:val="both"/>
        <w:rPr>
          <w:b/>
          <w:bCs/>
          <w:color w:val="00B050"/>
        </w:rPr>
      </w:pPr>
      <w:r w:rsidRPr="00A1756F">
        <w:rPr>
          <w:b/>
          <w:bCs/>
          <w:color w:val="00B050"/>
        </w:rPr>
        <w:t>3.</w:t>
      </w:r>
      <w:r w:rsidRPr="00A1756F">
        <w:rPr>
          <w:b/>
          <w:bCs/>
          <w:color w:val="00B050"/>
        </w:rPr>
        <w:tab/>
      </w:r>
      <w:r w:rsidR="00D0467B" w:rsidRPr="00A1756F">
        <w:rPr>
          <w:b/>
          <w:bCs/>
          <w:color w:val="00B050"/>
        </w:rPr>
        <w:t>CONCEITOS</w:t>
      </w:r>
    </w:p>
    <w:p w14:paraId="1C673D5D" w14:textId="2926470C" w:rsidR="0065483F" w:rsidRPr="00A1756F" w:rsidRDefault="0065483F" w:rsidP="00B8379F">
      <w:pPr>
        <w:jc w:val="both"/>
        <w:rPr>
          <w:b/>
          <w:bCs/>
          <w:color w:val="00B050"/>
        </w:rPr>
      </w:pPr>
      <w:r w:rsidRPr="00A1756F">
        <w:t xml:space="preserve">a) </w:t>
      </w:r>
      <w:r w:rsidRPr="00A1756F">
        <w:rPr>
          <w:b/>
          <w:bCs/>
          <w:u w:val="single"/>
        </w:rPr>
        <w:t>Aspectos cultura</w:t>
      </w:r>
      <w:r w:rsidR="00D0467B" w:rsidRPr="00A1756F">
        <w:rPr>
          <w:b/>
          <w:bCs/>
          <w:u w:val="single"/>
        </w:rPr>
        <w:t>is</w:t>
      </w:r>
      <w:r w:rsidRPr="00A1756F">
        <w:t xml:space="preserve">: Todo e qualquer elemento que constitui a identidade </w:t>
      </w:r>
      <w:r w:rsidR="00D0467B" w:rsidRPr="00A1756F">
        <w:t>cultural,</w:t>
      </w:r>
      <w:r w:rsidR="00144C7E" w:rsidRPr="00A1756F">
        <w:t xml:space="preserve"> </w:t>
      </w:r>
      <w:r w:rsidRPr="00A1756F">
        <w:t xml:space="preserve">abrangendo manifestações como arte, música, </w:t>
      </w:r>
      <w:proofErr w:type="gramStart"/>
      <w:r w:rsidRPr="00A1756F">
        <w:t>dança,</w:t>
      </w:r>
      <w:proofErr w:type="gramEnd"/>
      <w:r w:rsidRPr="00A1756F">
        <w:t xml:space="preserve"> culinária, arquitetura, literatura, costumes, política, história, crenças e tradições. </w:t>
      </w:r>
    </w:p>
    <w:p w14:paraId="14304193" w14:textId="53B13BDF" w:rsidR="0065483F" w:rsidRPr="00A1756F" w:rsidRDefault="0065483F" w:rsidP="00B8379F">
      <w:pPr>
        <w:jc w:val="both"/>
      </w:pPr>
      <w:r w:rsidRPr="00A1756F">
        <w:t xml:space="preserve">b) </w:t>
      </w:r>
      <w:r w:rsidRPr="00A1756F">
        <w:rPr>
          <w:b/>
          <w:bCs/>
          <w:u w:val="single"/>
        </w:rPr>
        <w:t>Detentor:</w:t>
      </w:r>
      <w:r w:rsidRPr="00A1756F">
        <w:t xml:space="preserve"> Denominação dada às pessoas que integram comunidades, grupos, segmentos e coletividades que possuem relação direta com </w:t>
      </w:r>
      <w:r w:rsidR="002D28EB" w:rsidRPr="00A1756F">
        <w:t>a</w:t>
      </w:r>
      <w:r w:rsidRPr="00A1756F">
        <w:t xml:space="preserve"> dinâmica de produção e reprodução de determinado bem cultural imaterial e/ou de seus bens culturais associados, para as quais a prática cultural possui valor referencial por ser expressão da história e da vida de uma comunidade ou grupo, de seu modo de ver e interpretar o mundo, ou seja, sua parte constituinte da memória e identidade. Os detentores possuem conhecimentos específicos sobre esses bens culturais e são os principais responsáveis pela sua transmissão para as futuras gerações, pela continuidade da prática e dos valores simbólicos a ela associados ao longo do tempo. </w:t>
      </w:r>
    </w:p>
    <w:p w14:paraId="1ABD7C95" w14:textId="0DE588B4" w:rsidR="0065483F" w:rsidRPr="00A1756F" w:rsidRDefault="0065483F" w:rsidP="00B8379F">
      <w:pPr>
        <w:jc w:val="both"/>
      </w:pPr>
      <w:r w:rsidRPr="00A1756F">
        <w:lastRenderedPageBreak/>
        <w:t xml:space="preserve">c) </w:t>
      </w:r>
      <w:r w:rsidRPr="00A1756F">
        <w:rPr>
          <w:b/>
          <w:bCs/>
          <w:u w:val="single"/>
        </w:rPr>
        <w:t>Mestras e Mestres</w:t>
      </w:r>
      <w:r w:rsidR="00933869" w:rsidRPr="00A1756F">
        <w:rPr>
          <w:b/>
          <w:bCs/>
          <w:u w:val="single"/>
        </w:rPr>
        <w:t xml:space="preserve"> da Cultura</w:t>
      </w:r>
      <w:r w:rsidRPr="00A1756F">
        <w:t xml:space="preserve">: pessoas físicas, de grande experiência e conhecimento dos saberes, fazeres e expressões culturais populares e tradicionais, reconhecidos pela comunidade onde vivem e atuam, com longa permanência na atividade desempenhada e dotadas da capacidade de transmissão dos conhecimentos artísticos e culturais. </w:t>
      </w:r>
    </w:p>
    <w:p w14:paraId="7ABF1B03" w14:textId="70772C02" w:rsidR="0065483F" w:rsidRPr="00A1756F" w:rsidRDefault="0065483F" w:rsidP="00B8379F">
      <w:pPr>
        <w:jc w:val="both"/>
      </w:pPr>
      <w:r w:rsidRPr="00A1756F">
        <w:t xml:space="preserve">d) </w:t>
      </w:r>
      <w:r w:rsidRPr="00A1756F">
        <w:rPr>
          <w:b/>
          <w:bCs/>
          <w:u w:val="single"/>
        </w:rPr>
        <w:t>Pessoa beneficiária:</w:t>
      </w:r>
      <w:r w:rsidRPr="00A1756F">
        <w:t xml:space="preserve"> Proponente que receberá o repasse dos recursos públicos após aprovação, habilitação e celebração da proposta pelo qual assume a responsabilidade legal junto a Prefeitura Municipal</w:t>
      </w:r>
      <w:r w:rsidR="002D28EB" w:rsidRPr="00A1756F">
        <w:t xml:space="preserve"> de </w:t>
      </w:r>
      <w:r w:rsidR="00234713">
        <w:t>Ponto Chique</w:t>
      </w:r>
      <w:r w:rsidR="002D28EB" w:rsidRPr="00A1756F">
        <w:t xml:space="preserve">. </w:t>
      </w:r>
    </w:p>
    <w:p w14:paraId="25381E3D" w14:textId="0039CD38" w:rsidR="00144C7E" w:rsidRPr="00520D67" w:rsidRDefault="0065483F" w:rsidP="00144C7E">
      <w:pPr>
        <w:jc w:val="both"/>
      </w:pPr>
      <w:r w:rsidRPr="00A1756F">
        <w:t xml:space="preserve">e) </w:t>
      </w:r>
      <w:r w:rsidRPr="00A1756F">
        <w:rPr>
          <w:b/>
          <w:bCs/>
          <w:u w:val="single"/>
        </w:rPr>
        <w:t>Premiação:</w:t>
      </w:r>
      <w:r w:rsidRPr="00A1756F">
        <w:t xml:space="preserve"> </w:t>
      </w:r>
      <w:r w:rsidR="00144C7E">
        <w:t>C</w:t>
      </w:r>
      <w:r w:rsidR="00144C7E" w:rsidRPr="00520D67">
        <w:t>onsiste no apoio financeiro a pessoas físicas através do reconhecimento da trajetória das ações dos proponentes nas áreas</w:t>
      </w:r>
      <w:proofErr w:type="gramStart"/>
      <w:r w:rsidR="00144C7E" w:rsidRPr="00520D67">
        <w:t xml:space="preserve">  </w:t>
      </w:r>
      <w:proofErr w:type="gramEnd"/>
      <w:r w:rsidR="00144C7E" w:rsidRPr="00144C7E">
        <w:t>gastronomia/alimentação, artesanato, artes plásticas e manuais (ourivesaria, bordado, pintura e áreas correlatas), modos de saber e fazer próprios, culturas e ofícios populares e tradicionais (incluindo a construção civil, aí abrangidos: carpintaria, forjaria, cantaria e áreas correlatas), artistas circenses, mestres e mestras de cura (incluindo saberes de ervas e plantas medicinais e áreas correlatas), artistas visuais, entre outros, seus empreendimentos e seus projetos na área das artes e da cultura.</w:t>
      </w:r>
      <w:r w:rsidR="00144C7E" w:rsidRPr="00520D67">
        <w:t xml:space="preserve"> </w:t>
      </w:r>
    </w:p>
    <w:p w14:paraId="4B041F3C" w14:textId="5CA87281" w:rsidR="0065483F" w:rsidRPr="00A1756F" w:rsidRDefault="0065483F" w:rsidP="00B8379F">
      <w:pPr>
        <w:jc w:val="both"/>
      </w:pPr>
      <w:r w:rsidRPr="00A1756F">
        <w:t xml:space="preserve">f) </w:t>
      </w:r>
      <w:r w:rsidRPr="00A1756F">
        <w:rPr>
          <w:b/>
          <w:bCs/>
          <w:u w:val="single"/>
        </w:rPr>
        <w:t>Proponente:</w:t>
      </w:r>
      <w:r w:rsidRPr="00A1756F">
        <w:t xml:space="preserve"> pessoa física </w:t>
      </w:r>
      <w:r w:rsidR="00C32395" w:rsidRPr="00A1756F">
        <w:t xml:space="preserve">residente ou </w:t>
      </w:r>
      <w:r w:rsidRPr="00A1756F">
        <w:t>domiciliada</w:t>
      </w:r>
      <w:r w:rsidR="002D28EB" w:rsidRPr="00A1756F">
        <w:t xml:space="preserve"> </w:t>
      </w:r>
      <w:r w:rsidR="00D0467B" w:rsidRPr="00A1756F">
        <w:t>no Munic</w:t>
      </w:r>
      <w:r w:rsidR="002D28EB" w:rsidRPr="00A1756F">
        <w:t>í</w:t>
      </w:r>
      <w:r w:rsidR="00D0467B" w:rsidRPr="00A1756F">
        <w:t xml:space="preserve">pio de </w:t>
      </w:r>
      <w:r w:rsidR="00234713">
        <w:t>Ponto Chique</w:t>
      </w:r>
      <w:r w:rsidR="00D0467B" w:rsidRPr="00A1756F">
        <w:t>,</w:t>
      </w:r>
      <w:r w:rsidR="000F24B0" w:rsidRPr="00A1756F">
        <w:t xml:space="preserve"> </w:t>
      </w:r>
      <w:r w:rsidRPr="00A1756F">
        <w:t xml:space="preserve">há pelo menos </w:t>
      </w:r>
      <w:proofErr w:type="gramStart"/>
      <w:r w:rsidRPr="00A1756F">
        <w:t>1</w:t>
      </w:r>
      <w:proofErr w:type="gramEnd"/>
      <w:r w:rsidRPr="00A1756F">
        <w:t xml:space="preserve"> (um) ano</w:t>
      </w:r>
      <w:r w:rsidR="007620DD" w:rsidRPr="00A1756F">
        <w:t>,</w:t>
      </w:r>
      <w:r w:rsidRPr="00A1756F">
        <w:t xml:space="preserve"> e possuindo no mínimo </w:t>
      </w:r>
      <w:r w:rsidR="00FB6D7F" w:rsidRPr="00A1756F">
        <w:t>2</w:t>
      </w:r>
      <w:r w:rsidRPr="00A1756F">
        <w:t xml:space="preserve"> (</w:t>
      </w:r>
      <w:r w:rsidR="00FB6D7F" w:rsidRPr="00A1756F">
        <w:t>dois</w:t>
      </w:r>
      <w:r w:rsidR="002D28EB" w:rsidRPr="00A1756F">
        <w:t>)</w:t>
      </w:r>
      <w:r w:rsidRPr="00A1756F">
        <w:t xml:space="preserve"> ano</w:t>
      </w:r>
      <w:r w:rsidR="002D28EB" w:rsidRPr="00A1756F">
        <w:t>s</w:t>
      </w:r>
      <w:r w:rsidRPr="00A1756F">
        <w:t xml:space="preserve"> de comprovada atuação cultural</w:t>
      </w:r>
      <w:r w:rsidR="007620DD" w:rsidRPr="00A1756F">
        <w:t xml:space="preserve"> </w:t>
      </w:r>
      <w:r w:rsidR="00C32395" w:rsidRPr="00A1756F">
        <w:t>ou artística</w:t>
      </w:r>
      <w:r w:rsidR="007620DD" w:rsidRPr="00A1756F">
        <w:t xml:space="preserve">, </w:t>
      </w:r>
      <w:r w:rsidR="002D28EB" w:rsidRPr="00A1756F">
        <w:t xml:space="preserve">e </w:t>
      </w:r>
      <w:r w:rsidRPr="00A1756F">
        <w:t>que venha a inscrever propostas por meio deste Edital</w:t>
      </w:r>
      <w:r w:rsidR="00D0467B" w:rsidRPr="00A1756F">
        <w:t xml:space="preserve">. </w:t>
      </w:r>
    </w:p>
    <w:p w14:paraId="0D82FF76" w14:textId="0B73F901" w:rsidR="0065483F" w:rsidRPr="00A1756F" w:rsidRDefault="0065483F" w:rsidP="00B8379F">
      <w:pPr>
        <w:jc w:val="both"/>
      </w:pPr>
      <w:r w:rsidRPr="00A1756F">
        <w:t xml:space="preserve">g) </w:t>
      </w:r>
      <w:r w:rsidRPr="00A1756F">
        <w:rPr>
          <w:b/>
          <w:bCs/>
          <w:u w:val="single"/>
        </w:rPr>
        <w:t>Proposta:</w:t>
      </w:r>
      <w:r w:rsidRPr="00A1756F">
        <w:t xml:space="preserve"> proposição enviada </w:t>
      </w:r>
      <w:r w:rsidR="002D28EB" w:rsidRPr="00A1756F">
        <w:t xml:space="preserve">a </w:t>
      </w:r>
      <w:r w:rsidR="003D528D" w:rsidRPr="003D528D">
        <w:t>Secretaria Municipal de Esporte, Turismo, Lazer e Cultura</w:t>
      </w:r>
      <w:r w:rsidR="002D28EB" w:rsidRPr="00A1756F">
        <w:t>, da</w:t>
      </w:r>
      <w:r w:rsidRPr="00A1756F">
        <w:t xml:space="preserve"> qual se pleiteia </w:t>
      </w:r>
      <w:r w:rsidR="007620DD" w:rsidRPr="00A1756F">
        <w:t xml:space="preserve">os </w:t>
      </w:r>
      <w:r w:rsidRPr="00A1756F">
        <w:t xml:space="preserve">recursos </w:t>
      </w:r>
      <w:r w:rsidR="002D28EB" w:rsidRPr="00A1756F">
        <w:t xml:space="preserve">da PNAB. </w:t>
      </w:r>
    </w:p>
    <w:p w14:paraId="1E516B79" w14:textId="3CE73903" w:rsidR="003A4738" w:rsidRPr="00A1756F" w:rsidRDefault="0065483F" w:rsidP="00B8379F">
      <w:pPr>
        <w:jc w:val="both"/>
      </w:pPr>
      <w:r w:rsidRPr="00A1756F">
        <w:t xml:space="preserve">h) </w:t>
      </w:r>
      <w:r w:rsidRPr="00A1756F">
        <w:rPr>
          <w:b/>
          <w:bCs/>
          <w:u w:val="single"/>
        </w:rPr>
        <w:t>Saberes e ofícios tradicionais e populares:</w:t>
      </w:r>
      <w:r w:rsidRPr="00A1756F">
        <w:t xml:space="preserve"> Compõem um repertório transmitido de geração a geração, mas que não deixa de se atualizar, mesclando conhecimentos tradicionais e religiosos com conhecimentos biomédicos, alimentares, construtivos, entre outros que dão continuidade a uma história ancestral, mas ainda viva e fundamental – sobretudo em zonas rurais ou urbanas periféricas e entre grupos da população historicamente desassistidos pelo Estado, como quilombolas e comunidades indígenas. Os saberes e ofícios tradicionais compõem um conjunto de informações, modos de fazer, criar e saber, que são transmitidos oralmente entre os participantes de determinado grupo, transcendendo gerações, </w:t>
      </w:r>
      <w:proofErr w:type="gramStart"/>
      <w:r w:rsidRPr="00A1756F">
        <w:t>via de regra</w:t>
      </w:r>
      <w:proofErr w:type="gramEnd"/>
      <w:r w:rsidRPr="00A1756F">
        <w:t xml:space="preserve"> agregados à biodiversidade e que representam não somente o trabalho destas comunidades, mas constituem parte da sua cultura, suas práticas e seus costumes.</w:t>
      </w:r>
    </w:p>
    <w:p w14:paraId="099C205A" w14:textId="797A1958" w:rsidR="0065483F" w:rsidRPr="00A1756F" w:rsidRDefault="00D0467B" w:rsidP="00B8379F">
      <w:pPr>
        <w:jc w:val="both"/>
      </w:pPr>
      <w:r w:rsidRPr="00A1756F">
        <w:rPr>
          <w:u w:val="single"/>
        </w:rPr>
        <w:t xml:space="preserve">i) </w:t>
      </w:r>
      <w:r w:rsidRPr="00A1756F">
        <w:rPr>
          <w:b/>
          <w:bCs/>
          <w:u w:val="single"/>
        </w:rPr>
        <w:t>Agente Cultural:</w:t>
      </w:r>
      <w:r w:rsidRPr="00A1756F">
        <w:t xml:space="preserve"> é toda pessoa ou grupo de pessoas responsável por criar, produzir e promover manifestações culturais, como artistas, músicos, </w:t>
      </w:r>
      <w:r w:rsidRPr="00A1756F">
        <w:lastRenderedPageBreak/>
        <w:t>escritores, cineastas, dançarinos, artesãos, curadores, produtores culturais, gestores de espaços culturais, entre outros.</w:t>
      </w:r>
    </w:p>
    <w:p w14:paraId="0E9227F3" w14:textId="3A0B6A20" w:rsidR="00D4461E" w:rsidRPr="00A1756F" w:rsidRDefault="00D4461E" w:rsidP="00B8379F">
      <w:pPr>
        <w:jc w:val="both"/>
      </w:pPr>
      <w:r w:rsidRPr="00A1756F">
        <w:t xml:space="preserve">j) </w:t>
      </w:r>
      <w:r w:rsidRPr="00A1756F">
        <w:rPr>
          <w:b/>
          <w:bCs/>
        </w:rPr>
        <w:t xml:space="preserve">Comitê Gestor: </w:t>
      </w:r>
      <w:r w:rsidR="00065D14" w:rsidRPr="00A1756F">
        <w:t xml:space="preserve">Equipe formada por membros indicados </w:t>
      </w:r>
      <w:r w:rsidR="00933869" w:rsidRPr="00A1756F">
        <w:t xml:space="preserve">pelo Executivo, </w:t>
      </w:r>
      <w:r w:rsidR="00065D14" w:rsidRPr="00A1756F">
        <w:t xml:space="preserve">ou contratados pelo Setor Publico Municipal, com atribuições de avaliar, analisar, deferir, acompanhar e promover qualquer suporte, exclusivamente relacionado à aplicação da Lei Aldir Blanc no Município de </w:t>
      </w:r>
      <w:r w:rsidR="00234713">
        <w:t>Ponto Chique</w:t>
      </w:r>
      <w:r w:rsidR="00065D14" w:rsidRPr="00A1756F">
        <w:t xml:space="preserve">, sob a presidência e gestão direta da </w:t>
      </w:r>
      <w:r w:rsidR="003D528D">
        <w:t>Secretaria Municipal de Esporte, Turismo, Lazer e Cultura</w:t>
      </w:r>
      <w:r w:rsidR="005763A1" w:rsidRPr="00A1756F">
        <w:t xml:space="preserve">. </w:t>
      </w:r>
    </w:p>
    <w:p w14:paraId="136FCFA4" w14:textId="77777777" w:rsidR="00144C7E" w:rsidRPr="00A1756F" w:rsidRDefault="00144C7E" w:rsidP="00B8379F">
      <w:pPr>
        <w:jc w:val="both"/>
        <w:rPr>
          <w:b/>
          <w:bCs/>
          <w:color w:val="00B050"/>
        </w:rPr>
      </w:pPr>
    </w:p>
    <w:p w14:paraId="4EE20B38" w14:textId="5F8E2B0A" w:rsidR="00065D14" w:rsidRPr="00A1756F" w:rsidRDefault="006569F5" w:rsidP="00B8379F">
      <w:pPr>
        <w:jc w:val="both"/>
        <w:rPr>
          <w:b/>
          <w:bCs/>
          <w:color w:val="00B050"/>
        </w:rPr>
      </w:pPr>
      <w:r w:rsidRPr="00A1756F">
        <w:rPr>
          <w:b/>
          <w:bCs/>
          <w:color w:val="00B050"/>
        </w:rPr>
        <w:t>3.</w:t>
      </w:r>
      <w:r w:rsidRPr="00A1756F">
        <w:rPr>
          <w:b/>
          <w:bCs/>
          <w:color w:val="00B050"/>
        </w:rPr>
        <w:tab/>
        <w:t>VALORES FINANCEIROS</w:t>
      </w:r>
    </w:p>
    <w:p w14:paraId="2D40BEC5" w14:textId="59EBCC9B" w:rsidR="00207A59" w:rsidRPr="00A1756F" w:rsidRDefault="00065D14" w:rsidP="00B8379F">
      <w:pPr>
        <w:jc w:val="both"/>
      </w:pPr>
      <w:r w:rsidRPr="00A1756F">
        <w:t>3.1</w:t>
      </w:r>
      <w:r w:rsidR="005072D4" w:rsidRPr="00A1756F">
        <w:t xml:space="preserve"> - </w:t>
      </w:r>
      <w:r w:rsidR="007620DD" w:rsidRPr="00A1756F">
        <w:t>O presente Edital es</w:t>
      </w:r>
      <w:r w:rsidR="005763A1" w:rsidRPr="00A1756F">
        <w:t>ta</w:t>
      </w:r>
      <w:r w:rsidR="007620DD" w:rsidRPr="00A1756F">
        <w:t xml:space="preserve"> </w:t>
      </w:r>
      <w:r w:rsidR="00D4461E" w:rsidRPr="00A1756F">
        <w:t xml:space="preserve">em conformidade com a seguinte </w:t>
      </w:r>
      <w:r w:rsidR="00207A59" w:rsidRPr="00A1756F">
        <w:t>dotação orçamentária:</w:t>
      </w:r>
    </w:p>
    <w:p w14:paraId="46CA2B9B" w14:textId="101736AA" w:rsidR="009F2416" w:rsidRDefault="00C32395" w:rsidP="009F2416">
      <w:pPr>
        <w:jc w:val="both"/>
      </w:pPr>
      <w:r w:rsidRPr="00A1756F">
        <w:t xml:space="preserve">Premiação: </w:t>
      </w:r>
    </w:p>
    <w:p w14:paraId="6598D68C" w14:textId="2FC16F5C" w:rsidR="00144C7E" w:rsidRDefault="00DA52FB" w:rsidP="009F2416">
      <w:pPr>
        <w:jc w:val="both"/>
      </w:pPr>
      <w:r w:rsidRPr="00DA52FB">
        <w:t>33903600</w:t>
      </w:r>
      <w:r w:rsidR="002F3BFF">
        <w:t xml:space="preserve">-1719000000-0197 </w:t>
      </w:r>
    </w:p>
    <w:p w14:paraId="2AD9D6F1" w14:textId="77777777" w:rsidR="002F3BFF" w:rsidRPr="00A1756F" w:rsidRDefault="002F3BFF" w:rsidP="009F2416">
      <w:pPr>
        <w:jc w:val="both"/>
      </w:pPr>
    </w:p>
    <w:p w14:paraId="78DDEB4C" w14:textId="76600048" w:rsidR="00A1756F" w:rsidRDefault="005072D4" w:rsidP="00A1756F">
      <w:pPr>
        <w:jc w:val="both"/>
        <w:rPr>
          <w:b/>
        </w:rPr>
      </w:pPr>
      <w:r w:rsidRPr="00CA126B">
        <w:t xml:space="preserve">- </w:t>
      </w:r>
      <w:r w:rsidR="00C2215A">
        <w:t xml:space="preserve">O valor total do Edital é de </w:t>
      </w:r>
      <w:r w:rsidR="00A1756F" w:rsidRPr="00CA126B">
        <w:rPr>
          <w:b/>
        </w:rPr>
        <w:t xml:space="preserve">R$ </w:t>
      </w:r>
      <w:r w:rsidR="00CA126B" w:rsidRPr="00CA126B">
        <w:rPr>
          <w:b/>
        </w:rPr>
        <w:t>47.399,96</w:t>
      </w:r>
      <w:r w:rsidR="00A1756F" w:rsidRPr="00CA126B">
        <w:rPr>
          <w:b/>
        </w:rPr>
        <w:t xml:space="preserve"> (</w:t>
      </w:r>
      <w:r w:rsidR="00CA126B" w:rsidRPr="00CA126B">
        <w:rPr>
          <w:b/>
        </w:rPr>
        <w:t>Quarenta e sete mil trezentos e noventa e nove reais e noventa e seis reais).</w:t>
      </w:r>
    </w:p>
    <w:p w14:paraId="34C211E0" w14:textId="0AC1EDAC" w:rsidR="003054DB" w:rsidRDefault="003D528D" w:rsidP="00A1756F">
      <w:pPr>
        <w:jc w:val="both"/>
        <w:rPr>
          <w:sz w:val="36"/>
          <w:szCs w:val="36"/>
        </w:rPr>
      </w:pPr>
      <w:r w:rsidRPr="003D528D">
        <w:rPr>
          <w:sz w:val="36"/>
          <w:szCs w:val="36"/>
          <w:highlight w:val="green"/>
        </w:rPr>
        <w:t>Genilson</w:t>
      </w:r>
      <w:proofErr w:type="gramStart"/>
      <w:r w:rsidRPr="003D528D">
        <w:rPr>
          <w:sz w:val="36"/>
          <w:szCs w:val="36"/>
          <w:highlight w:val="green"/>
        </w:rPr>
        <w:t>, veja</w:t>
      </w:r>
      <w:proofErr w:type="gramEnd"/>
      <w:r w:rsidRPr="003D528D">
        <w:rPr>
          <w:sz w:val="36"/>
          <w:szCs w:val="36"/>
          <w:highlight w:val="green"/>
        </w:rPr>
        <w:t xml:space="preserve"> se as categorias estão OK</w:t>
      </w:r>
      <w:r>
        <w:rPr>
          <w:sz w:val="36"/>
          <w:szCs w:val="36"/>
        </w:rPr>
        <w:t xml:space="preserve"> </w:t>
      </w:r>
    </w:p>
    <w:p w14:paraId="65F56ECB" w14:textId="7941B8DC" w:rsidR="00CA126B" w:rsidRPr="003054DB" w:rsidRDefault="003054DB" w:rsidP="003054DB">
      <w:pPr>
        <w:pStyle w:val="PargrafodaLista"/>
        <w:numPr>
          <w:ilvl w:val="0"/>
          <w:numId w:val="40"/>
        </w:numPr>
        <w:tabs>
          <w:tab w:val="left" w:pos="142"/>
          <w:tab w:val="left" w:pos="284"/>
        </w:tabs>
        <w:ind w:left="0" w:firstLine="0"/>
        <w:jc w:val="both"/>
      </w:pPr>
      <w:r w:rsidRPr="003054DB">
        <w:rPr>
          <w:b/>
          <w:bCs/>
        </w:rPr>
        <w:t>C</w:t>
      </w:r>
      <w:r w:rsidR="00D4461E" w:rsidRPr="003054DB">
        <w:rPr>
          <w:b/>
          <w:bCs/>
        </w:rPr>
        <w:t>ategoria</w:t>
      </w:r>
      <w:r w:rsidR="00D4461E" w:rsidRPr="003054DB">
        <w:rPr>
          <w:b/>
        </w:rPr>
        <w:t xml:space="preserve"> </w:t>
      </w:r>
      <w:r w:rsidR="00CA126B" w:rsidRPr="003054DB">
        <w:rPr>
          <w:b/>
          <w:bCs/>
        </w:rPr>
        <w:t>I</w:t>
      </w:r>
      <w:r w:rsidR="00CA126B" w:rsidRPr="003054DB">
        <w:rPr>
          <w:b/>
        </w:rPr>
        <w:t>: Músicos:</w:t>
      </w:r>
      <w:r w:rsidR="00CA126B" w:rsidRPr="003054DB">
        <w:t xml:space="preserve"> incluindo educação musical, valorização de músicos de bandas de musica, maestros e outros;</w:t>
      </w:r>
    </w:p>
    <w:p w14:paraId="1FB872C6" w14:textId="085AAB6E" w:rsidR="00CA126B" w:rsidRPr="003054DB" w:rsidRDefault="00D4461E" w:rsidP="003054DB">
      <w:pPr>
        <w:pStyle w:val="PargrafodaLista"/>
        <w:numPr>
          <w:ilvl w:val="0"/>
          <w:numId w:val="40"/>
        </w:numPr>
        <w:tabs>
          <w:tab w:val="left" w:pos="142"/>
          <w:tab w:val="left" w:pos="284"/>
        </w:tabs>
        <w:ind w:left="0" w:firstLine="0"/>
        <w:jc w:val="both"/>
      </w:pPr>
      <w:r w:rsidRPr="003054DB">
        <w:rPr>
          <w:b/>
          <w:bCs/>
        </w:rPr>
        <w:t>Categoria II</w:t>
      </w:r>
      <w:r w:rsidR="00DB63A3" w:rsidRPr="003054DB">
        <w:t xml:space="preserve">: </w:t>
      </w:r>
      <w:r w:rsidR="00DB63A3" w:rsidRPr="003054DB">
        <w:rPr>
          <w:b/>
          <w:bCs/>
        </w:rPr>
        <w:t>Artesanato/ Artes visuais</w:t>
      </w:r>
      <w:r w:rsidR="00DB63A3" w:rsidRPr="003054DB">
        <w:rPr>
          <w:bCs/>
        </w:rPr>
        <w:t>: a arte de transformação de materiais primas</w:t>
      </w:r>
      <w:r w:rsidR="003054DB" w:rsidRPr="003054DB">
        <w:rPr>
          <w:bCs/>
        </w:rPr>
        <w:t xml:space="preserve"> </w:t>
      </w:r>
      <w:r w:rsidR="00DB63A3" w:rsidRPr="003054DB">
        <w:rPr>
          <w:bCs/>
        </w:rPr>
        <w:t>de forma</w:t>
      </w:r>
      <w:r w:rsidR="003054DB" w:rsidRPr="003054DB">
        <w:rPr>
          <w:bCs/>
        </w:rPr>
        <w:t>s</w:t>
      </w:r>
      <w:r w:rsidR="00DB63A3" w:rsidRPr="003054DB">
        <w:rPr>
          <w:bCs/>
        </w:rPr>
        <w:t xml:space="preserve"> </w:t>
      </w:r>
      <w:r w:rsidR="003054DB" w:rsidRPr="003054DB">
        <w:rPr>
          <w:bCs/>
        </w:rPr>
        <w:t>manuais como bordados</w:t>
      </w:r>
      <w:r w:rsidR="00DB63A3" w:rsidRPr="003054DB">
        <w:rPr>
          <w:bCs/>
        </w:rPr>
        <w:t xml:space="preserve">, cristais, pintura, crochês, </w:t>
      </w:r>
      <w:proofErr w:type="spellStart"/>
      <w:r w:rsidR="00DB63A3" w:rsidRPr="003054DB">
        <w:rPr>
          <w:bCs/>
        </w:rPr>
        <w:t>macrâme</w:t>
      </w:r>
      <w:proofErr w:type="spellEnd"/>
      <w:r w:rsidR="00DB63A3" w:rsidRPr="003054DB">
        <w:rPr>
          <w:bCs/>
        </w:rPr>
        <w:t>, carpintaria, fotografia e outros congêneres</w:t>
      </w:r>
      <w:r w:rsidR="003054DB" w:rsidRPr="003054DB">
        <w:rPr>
          <w:bCs/>
        </w:rPr>
        <w:t xml:space="preserve">. </w:t>
      </w:r>
    </w:p>
    <w:p w14:paraId="43BF4DC0" w14:textId="175951DC" w:rsidR="00DB63A3" w:rsidRPr="003054DB" w:rsidRDefault="00DE58DB" w:rsidP="003054DB">
      <w:pPr>
        <w:pStyle w:val="PargrafodaLista"/>
        <w:numPr>
          <w:ilvl w:val="0"/>
          <w:numId w:val="40"/>
        </w:numPr>
        <w:tabs>
          <w:tab w:val="left" w:pos="142"/>
          <w:tab w:val="left" w:pos="284"/>
        </w:tabs>
        <w:ind w:left="0" w:firstLine="0"/>
        <w:jc w:val="both"/>
      </w:pPr>
      <w:r w:rsidRPr="003054DB">
        <w:rPr>
          <w:b/>
          <w:bCs/>
        </w:rPr>
        <w:t>Categoria III</w:t>
      </w:r>
      <w:r w:rsidR="00DB63A3" w:rsidRPr="003054DB">
        <w:t xml:space="preserve">: </w:t>
      </w:r>
      <w:r w:rsidR="00DB63A3" w:rsidRPr="003054DB">
        <w:rPr>
          <w:b/>
          <w:bCs/>
        </w:rPr>
        <w:t>Gastronomia e Cozinha Mineira</w:t>
      </w:r>
      <w:r w:rsidR="00DB63A3" w:rsidRPr="003054DB">
        <w:rPr>
          <w:bCs/>
        </w:rPr>
        <w:t xml:space="preserve"> (doceira, quitandeiras e outros).</w:t>
      </w:r>
    </w:p>
    <w:p w14:paraId="4082D741" w14:textId="45D549A8" w:rsidR="00DE58DB" w:rsidRPr="003054DB" w:rsidRDefault="00DE58DB" w:rsidP="003054DB">
      <w:pPr>
        <w:pStyle w:val="PargrafodaLista"/>
        <w:numPr>
          <w:ilvl w:val="0"/>
          <w:numId w:val="40"/>
        </w:numPr>
        <w:tabs>
          <w:tab w:val="left" w:pos="142"/>
          <w:tab w:val="left" w:pos="284"/>
        </w:tabs>
        <w:ind w:left="0" w:firstLine="0"/>
        <w:jc w:val="both"/>
      </w:pPr>
      <w:r w:rsidRPr="003054DB">
        <w:rPr>
          <w:b/>
          <w:bCs/>
        </w:rPr>
        <w:t>Categoria IV</w:t>
      </w:r>
      <w:r w:rsidR="00DB63A3" w:rsidRPr="003054DB">
        <w:t xml:space="preserve">: </w:t>
      </w:r>
      <w:r w:rsidR="00DB63A3" w:rsidRPr="003054DB">
        <w:rPr>
          <w:b/>
        </w:rPr>
        <w:t xml:space="preserve">Dança: </w:t>
      </w:r>
      <w:r w:rsidR="00DB63A3" w:rsidRPr="003054DB">
        <w:t xml:space="preserve">(hip hop, </w:t>
      </w:r>
      <w:proofErr w:type="spellStart"/>
      <w:r w:rsidR="00DB63A3" w:rsidRPr="003054DB">
        <w:t>balet</w:t>
      </w:r>
      <w:proofErr w:type="spellEnd"/>
      <w:r w:rsidR="00DB63A3" w:rsidRPr="003054DB">
        <w:t>, zumba, dentre outros estilos</w:t>
      </w:r>
      <w:proofErr w:type="gramStart"/>
      <w:r w:rsidR="00DB63A3" w:rsidRPr="003054DB">
        <w:t>)</w:t>
      </w:r>
      <w:proofErr w:type="gramEnd"/>
      <w:r w:rsidRPr="003054DB">
        <w:t xml:space="preserve"> </w:t>
      </w:r>
    </w:p>
    <w:p w14:paraId="5572E288" w14:textId="6980A810" w:rsidR="003054DB" w:rsidRPr="003054DB" w:rsidRDefault="003F4945" w:rsidP="003054DB">
      <w:pPr>
        <w:pStyle w:val="PargrafodaLista"/>
        <w:numPr>
          <w:ilvl w:val="0"/>
          <w:numId w:val="40"/>
        </w:numPr>
        <w:tabs>
          <w:tab w:val="left" w:pos="142"/>
          <w:tab w:val="left" w:pos="284"/>
        </w:tabs>
        <w:ind w:left="0" w:firstLine="0"/>
        <w:jc w:val="both"/>
      </w:pPr>
      <w:r w:rsidRPr="003054DB">
        <w:rPr>
          <w:b/>
          <w:bCs/>
        </w:rPr>
        <w:t>Categoria V</w:t>
      </w:r>
      <w:r w:rsidR="003054DB" w:rsidRPr="003054DB">
        <w:t xml:space="preserve">: </w:t>
      </w:r>
      <w:r w:rsidR="00927D9A" w:rsidRPr="00927D9A">
        <w:rPr>
          <w:b/>
        </w:rPr>
        <w:t>Produtores de Audiovisual:</w:t>
      </w:r>
      <w:r w:rsidR="00927D9A" w:rsidRPr="00020798">
        <w:t xml:space="preserve"> incluindo clipping, d</w:t>
      </w:r>
      <w:r w:rsidR="00927D9A">
        <w:t xml:space="preserve">ocumentários e outros do </w:t>
      </w:r>
      <w:proofErr w:type="gramStart"/>
      <w:r w:rsidR="00927D9A">
        <w:t>gênero</w:t>
      </w:r>
      <w:proofErr w:type="gramEnd"/>
    </w:p>
    <w:p w14:paraId="0E1C92F9" w14:textId="6B9A3E6A" w:rsidR="00DE58DB" w:rsidRDefault="003054DB" w:rsidP="003054DB">
      <w:pPr>
        <w:pStyle w:val="PargrafodaLista"/>
        <w:numPr>
          <w:ilvl w:val="0"/>
          <w:numId w:val="40"/>
        </w:numPr>
        <w:tabs>
          <w:tab w:val="left" w:pos="142"/>
          <w:tab w:val="left" w:pos="284"/>
        </w:tabs>
        <w:ind w:left="0" w:firstLine="0"/>
        <w:jc w:val="both"/>
      </w:pPr>
      <w:proofErr w:type="gramStart"/>
      <w:r w:rsidRPr="003054DB">
        <w:rPr>
          <w:b/>
          <w:bCs/>
        </w:rPr>
        <w:t>Categoria VI</w:t>
      </w:r>
      <w:proofErr w:type="gramEnd"/>
      <w:r w:rsidRPr="003054DB">
        <w:rPr>
          <w:b/>
          <w:bCs/>
        </w:rPr>
        <w:t xml:space="preserve">: Artista </w:t>
      </w:r>
      <w:r w:rsidRPr="003054DB">
        <w:t>:</w:t>
      </w:r>
    </w:p>
    <w:p w14:paraId="1CDF4880" w14:textId="04060355" w:rsidR="00B73BAA" w:rsidRDefault="00B73BAA">
      <w:pPr>
        <w:rPr>
          <w:highlight w:val="green"/>
        </w:rPr>
      </w:pPr>
      <w:r>
        <w:rPr>
          <w:highlight w:val="green"/>
        </w:rPr>
        <w:br w:type="page"/>
      </w:r>
    </w:p>
    <w:p w14:paraId="75BA7957" w14:textId="77777777" w:rsidR="00DE58DB" w:rsidRDefault="00DE58DB" w:rsidP="00B8379F">
      <w:pPr>
        <w:ind w:firstLine="708"/>
        <w:jc w:val="both"/>
        <w:rPr>
          <w:highlight w:val="green"/>
        </w:rPr>
      </w:pPr>
    </w:p>
    <w:p w14:paraId="3B12C0A6" w14:textId="1232113A" w:rsidR="007A4E22" w:rsidRPr="00DE58DB" w:rsidRDefault="005072D4" w:rsidP="00A61DF5">
      <w:pPr>
        <w:jc w:val="both"/>
      </w:pPr>
      <w:r w:rsidRPr="00DE58DB">
        <w:t xml:space="preserve">3.3 - </w:t>
      </w:r>
      <w:r w:rsidR="00A61DF5" w:rsidRPr="00DE58DB">
        <w:t xml:space="preserve">As categorias serão premiadas da seguinte forma: </w:t>
      </w:r>
    </w:p>
    <w:tbl>
      <w:tblPr>
        <w:tblStyle w:val="Tabelacomgrade"/>
        <w:tblW w:w="9606" w:type="dxa"/>
        <w:tblLook w:val="04A0" w:firstRow="1" w:lastRow="0" w:firstColumn="1" w:lastColumn="0" w:noHBand="0" w:noVBand="1"/>
      </w:tblPr>
      <w:tblGrid>
        <w:gridCol w:w="1244"/>
        <w:gridCol w:w="707"/>
        <w:gridCol w:w="1096"/>
        <w:gridCol w:w="2306"/>
        <w:gridCol w:w="954"/>
        <w:gridCol w:w="1424"/>
        <w:gridCol w:w="1875"/>
      </w:tblGrid>
      <w:tr w:rsidR="007A4E22" w:rsidRPr="00DE58DB" w14:paraId="2EEFC189" w14:textId="4D3DF0F0" w:rsidTr="00B73BAA">
        <w:tc>
          <w:tcPr>
            <w:tcW w:w="1244" w:type="dxa"/>
            <w:shd w:val="clear" w:color="auto" w:fill="84E290" w:themeFill="accent3" w:themeFillTint="66"/>
          </w:tcPr>
          <w:p w14:paraId="22C5EEC2" w14:textId="77777777" w:rsidR="00443EE3" w:rsidRPr="00DE58DB" w:rsidRDefault="00443EE3" w:rsidP="00443EE3">
            <w:pPr>
              <w:jc w:val="center"/>
              <w:rPr>
                <w:b/>
                <w:bCs/>
                <w:sz w:val="20"/>
                <w:szCs w:val="20"/>
              </w:rPr>
            </w:pPr>
          </w:p>
          <w:p w14:paraId="48F3C0E8" w14:textId="77777777" w:rsidR="007A4E22" w:rsidRPr="00DE58DB" w:rsidRDefault="007A4E22" w:rsidP="00443EE3">
            <w:pPr>
              <w:jc w:val="center"/>
              <w:rPr>
                <w:b/>
                <w:bCs/>
                <w:sz w:val="20"/>
                <w:szCs w:val="20"/>
              </w:rPr>
            </w:pPr>
          </w:p>
          <w:p w14:paraId="4A434E53" w14:textId="1D07A28D" w:rsidR="003F4FE4" w:rsidRPr="00DE58DB" w:rsidRDefault="003F4FE4" w:rsidP="00443EE3">
            <w:pPr>
              <w:jc w:val="center"/>
              <w:rPr>
                <w:b/>
                <w:bCs/>
                <w:sz w:val="20"/>
                <w:szCs w:val="20"/>
              </w:rPr>
            </w:pPr>
            <w:r w:rsidRPr="00DE58DB">
              <w:rPr>
                <w:b/>
                <w:bCs/>
                <w:sz w:val="20"/>
                <w:szCs w:val="20"/>
              </w:rPr>
              <w:t>Categoria</w:t>
            </w:r>
          </w:p>
        </w:tc>
        <w:tc>
          <w:tcPr>
            <w:tcW w:w="1803" w:type="dxa"/>
            <w:gridSpan w:val="2"/>
            <w:shd w:val="clear" w:color="auto" w:fill="84E290" w:themeFill="accent3" w:themeFillTint="66"/>
          </w:tcPr>
          <w:p w14:paraId="0E8F0FB5" w14:textId="77777777" w:rsidR="00443EE3" w:rsidRPr="00DE58DB" w:rsidRDefault="00443EE3" w:rsidP="00443EE3">
            <w:pPr>
              <w:jc w:val="center"/>
              <w:rPr>
                <w:b/>
                <w:bCs/>
                <w:sz w:val="20"/>
                <w:szCs w:val="20"/>
              </w:rPr>
            </w:pPr>
          </w:p>
          <w:p w14:paraId="54069ED1" w14:textId="77777777" w:rsidR="007A4E22" w:rsidRPr="00DE58DB" w:rsidRDefault="007A4E22" w:rsidP="00443EE3">
            <w:pPr>
              <w:jc w:val="center"/>
              <w:rPr>
                <w:b/>
                <w:bCs/>
                <w:sz w:val="20"/>
                <w:szCs w:val="20"/>
              </w:rPr>
            </w:pPr>
          </w:p>
          <w:p w14:paraId="1320B307" w14:textId="6E33CB2E" w:rsidR="003F4FE4" w:rsidRPr="00DE58DB" w:rsidRDefault="003769B5" w:rsidP="00443EE3">
            <w:pPr>
              <w:jc w:val="center"/>
              <w:rPr>
                <w:b/>
                <w:bCs/>
                <w:sz w:val="20"/>
                <w:szCs w:val="20"/>
              </w:rPr>
            </w:pPr>
            <w:r w:rsidRPr="00DE58DB">
              <w:rPr>
                <w:b/>
                <w:bCs/>
                <w:sz w:val="20"/>
                <w:szCs w:val="20"/>
              </w:rPr>
              <w:t xml:space="preserve">Tipo de Proponente </w:t>
            </w:r>
          </w:p>
        </w:tc>
        <w:tc>
          <w:tcPr>
            <w:tcW w:w="2306" w:type="dxa"/>
            <w:shd w:val="clear" w:color="auto" w:fill="84E290" w:themeFill="accent3" w:themeFillTint="66"/>
          </w:tcPr>
          <w:p w14:paraId="7895CFFF" w14:textId="77777777" w:rsidR="007A4E22" w:rsidRPr="00DE58DB" w:rsidRDefault="007A4E22" w:rsidP="00443EE3">
            <w:pPr>
              <w:jc w:val="center"/>
              <w:rPr>
                <w:b/>
                <w:bCs/>
                <w:sz w:val="20"/>
                <w:szCs w:val="20"/>
              </w:rPr>
            </w:pPr>
          </w:p>
          <w:p w14:paraId="21E5EC45" w14:textId="77777777" w:rsidR="006C1B6B" w:rsidRPr="00DE58DB" w:rsidRDefault="006C1B6B" w:rsidP="00443EE3">
            <w:pPr>
              <w:jc w:val="center"/>
              <w:rPr>
                <w:b/>
                <w:bCs/>
                <w:sz w:val="20"/>
                <w:szCs w:val="20"/>
              </w:rPr>
            </w:pPr>
          </w:p>
          <w:p w14:paraId="6880C418" w14:textId="786A5258" w:rsidR="003F4FE4" w:rsidRPr="00DE58DB" w:rsidRDefault="007A4E22" w:rsidP="00443EE3">
            <w:pPr>
              <w:jc w:val="center"/>
              <w:rPr>
                <w:b/>
                <w:bCs/>
                <w:sz w:val="20"/>
                <w:szCs w:val="20"/>
              </w:rPr>
            </w:pPr>
            <w:r w:rsidRPr="00DE58DB">
              <w:rPr>
                <w:b/>
                <w:bCs/>
                <w:sz w:val="20"/>
                <w:szCs w:val="20"/>
              </w:rPr>
              <w:t>Número</w:t>
            </w:r>
            <w:r w:rsidR="003F4FE4" w:rsidRPr="00DE58DB">
              <w:rPr>
                <w:b/>
                <w:bCs/>
                <w:sz w:val="20"/>
                <w:szCs w:val="20"/>
              </w:rPr>
              <w:t xml:space="preserve"> de Vagas de ampla concorrência</w:t>
            </w:r>
          </w:p>
        </w:tc>
        <w:tc>
          <w:tcPr>
            <w:tcW w:w="954" w:type="dxa"/>
            <w:shd w:val="clear" w:color="auto" w:fill="84E290" w:themeFill="accent3" w:themeFillTint="66"/>
          </w:tcPr>
          <w:p w14:paraId="231F39F8" w14:textId="77777777" w:rsidR="00443EE3" w:rsidRPr="00DE58DB" w:rsidRDefault="00443EE3" w:rsidP="00443EE3">
            <w:pPr>
              <w:jc w:val="center"/>
              <w:rPr>
                <w:b/>
                <w:bCs/>
                <w:sz w:val="20"/>
                <w:szCs w:val="20"/>
              </w:rPr>
            </w:pPr>
          </w:p>
          <w:p w14:paraId="7AAD877D" w14:textId="77777777" w:rsidR="007A4E22" w:rsidRPr="00DE58DB" w:rsidRDefault="007A4E22" w:rsidP="00443EE3">
            <w:pPr>
              <w:jc w:val="center"/>
              <w:rPr>
                <w:b/>
                <w:bCs/>
                <w:sz w:val="20"/>
                <w:szCs w:val="20"/>
              </w:rPr>
            </w:pPr>
          </w:p>
          <w:p w14:paraId="01264666" w14:textId="59505A85" w:rsidR="003F4FE4" w:rsidRPr="00DE58DB" w:rsidRDefault="003F4FE4" w:rsidP="00443EE3">
            <w:pPr>
              <w:jc w:val="center"/>
              <w:rPr>
                <w:b/>
                <w:bCs/>
                <w:sz w:val="20"/>
                <w:szCs w:val="20"/>
              </w:rPr>
            </w:pPr>
            <w:r w:rsidRPr="00DE58DB">
              <w:rPr>
                <w:b/>
                <w:bCs/>
                <w:sz w:val="20"/>
                <w:szCs w:val="20"/>
              </w:rPr>
              <w:t>Cotas</w:t>
            </w:r>
          </w:p>
          <w:p w14:paraId="401EB5BC" w14:textId="0F550F32" w:rsidR="003F4FE4" w:rsidRPr="00DE58DB" w:rsidRDefault="003F4FE4" w:rsidP="00443EE3">
            <w:pPr>
              <w:jc w:val="center"/>
              <w:rPr>
                <w:b/>
                <w:bCs/>
                <w:sz w:val="20"/>
                <w:szCs w:val="20"/>
              </w:rPr>
            </w:pPr>
          </w:p>
        </w:tc>
        <w:tc>
          <w:tcPr>
            <w:tcW w:w="1424" w:type="dxa"/>
            <w:shd w:val="clear" w:color="auto" w:fill="84E290" w:themeFill="accent3" w:themeFillTint="66"/>
          </w:tcPr>
          <w:p w14:paraId="40CDF730" w14:textId="77777777" w:rsidR="00443EE3" w:rsidRPr="00DE58DB" w:rsidRDefault="00443EE3" w:rsidP="00443EE3">
            <w:pPr>
              <w:jc w:val="center"/>
              <w:rPr>
                <w:b/>
                <w:bCs/>
                <w:sz w:val="20"/>
                <w:szCs w:val="20"/>
              </w:rPr>
            </w:pPr>
          </w:p>
          <w:p w14:paraId="4BA37871" w14:textId="77777777" w:rsidR="007A4E22" w:rsidRPr="00DE58DB" w:rsidRDefault="007A4E22" w:rsidP="00443EE3">
            <w:pPr>
              <w:jc w:val="center"/>
              <w:rPr>
                <w:b/>
                <w:bCs/>
                <w:sz w:val="20"/>
                <w:szCs w:val="20"/>
              </w:rPr>
            </w:pPr>
          </w:p>
          <w:p w14:paraId="1186B921" w14:textId="265951CA" w:rsidR="003F4FE4" w:rsidRPr="00DE58DB" w:rsidRDefault="003F4FE4" w:rsidP="00443EE3">
            <w:pPr>
              <w:jc w:val="center"/>
              <w:rPr>
                <w:b/>
                <w:bCs/>
                <w:sz w:val="20"/>
                <w:szCs w:val="20"/>
              </w:rPr>
            </w:pPr>
            <w:r w:rsidRPr="00DE58DB">
              <w:rPr>
                <w:b/>
                <w:bCs/>
                <w:sz w:val="20"/>
                <w:szCs w:val="20"/>
              </w:rPr>
              <w:t>Valor do Prêmio</w:t>
            </w:r>
          </w:p>
          <w:p w14:paraId="2FF2E88C" w14:textId="35689D07" w:rsidR="007A4E22" w:rsidRPr="00DE58DB" w:rsidRDefault="007A4E22" w:rsidP="00443EE3">
            <w:pPr>
              <w:jc w:val="center"/>
              <w:rPr>
                <w:b/>
                <w:bCs/>
                <w:sz w:val="20"/>
                <w:szCs w:val="20"/>
              </w:rPr>
            </w:pPr>
          </w:p>
        </w:tc>
        <w:tc>
          <w:tcPr>
            <w:tcW w:w="1875" w:type="dxa"/>
            <w:shd w:val="clear" w:color="auto" w:fill="84E290" w:themeFill="accent3" w:themeFillTint="66"/>
          </w:tcPr>
          <w:p w14:paraId="123DF294" w14:textId="77777777" w:rsidR="00443EE3" w:rsidRPr="00DE58DB" w:rsidRDefault="00443EE3" w:rsidP="00443EE3">
            <w:pPr>
              <w:jc w:val="center"/>
              <w:rPr>
                <w:b/>
                <w:bCs/>
                <w:sz w:val="20"/>
                <w:szCs w:val="20"/>
              </w:rPr>
            </w:pPr>
          </w:p>
          <w:p w14:paraId="088661DA" w14:textId="77777777" w:rsidR="007A4E22" w:rsidRPr="00DE58DB" w:rsidRDefault="007A4E22" w:rsidP="00443EE3">
            <w:pPr>
              <w:jc w:val="center"/>
              <w:rPr>
                <w:b/>
                <w:bCs/>
                <w:sz w:val="20"/>
                <w:szCs w:val="20"/>
              </w:rPr>
            </w:pPr>
          </w:p>
          <w:p w14:paraId="4B153B2C" w14:textId="4A3C5B46" w:rsidR="003F4FE4" w:rsidRPr="00DE58DB" w:rsidRDefault="003F4FE4" w:rsidP="00443EE3">
            <w:pPr>
              <w:jc w:val="center"/>
              <w:rPr>
                <w:b/>
                <w:bCs/>
                <w:sz w:val="20"/>
                <w:szCs w:val="20"/>
              </w:rPr>
            </w:pPr>
            <w:r w:rsidRPr="00DE58DB">
              <w:rPr>
                <w:b/>
                <w:bCs/>
                <w:sz w:val="20"/>
                <w:szCs w:val="20"/>
              </w:rPr>
              <w:t>Total</w:t>
            </w:r>
            <w:r w:rsidR="007A4E22" w:rsidRPr="00DE58DB">
              <w:rPr>
                <w:b/>
                <w:bCs/>
                <w:sz w:val="20"/>
                <w:szCs w:val="20"/>
              </w:rPr>
              <w:t xml:space="preserve"> dos prêmios na Categoria </w:t>
            </w:r>
          </w:p>
          <w:p w14:paraId="5C510BE4" w14:textId="2C7B070F" w:rsidR="007A4E22" w:rsidRPr="00DE58DB" w:rsidRDefault="007A4E22" w:rsidP="00443EE3">
            <w:pPr>
              <w:jc w:val="center"/>
              <w:rPr>
                <w:b/>
                <w:bCs/>
                <w:sz w:val="20"/>
                <w:szCs w:val="20"/>
              </w:rPr>
            </w:pPr>
          </w:p>
        </w:tc>
      </w:tr>
      <w:tr w:rsidR="007A4E22" w:rsidRPr="00BC7044" w14:paraId="21041D4D" w14:textId="77777777" w:rsidTr="00B73BAA">
        <w:trPr>
          <w:trHeight w:val="538"/>
        </w:trPr>
        <w:tc>
          <w:tcPr>
            <w:tcW w:w="1244" w:type="dxa"/>
            <w:vAlign w:val="center"/>
          </w:tcPr>
          <w:p w14:paraId="3308781E" w14:textId="77777777" w:rsidR="007A4E22" w:rsidRPr="003D528D" w:rsidRDefault="007A4E22" w:rsidP="00B73BAA">
            <w:pPr>
              <w:jc w:val="center"/>
              <w:rPr>
                <w:b/>
                <w:bCs/>
              </w:rPr>
            </w:pPr>
          </w:p>
          <w:p w14:paraId="5E5F8D59" w14:textId="618BE22D" w:rsidR="003769B5" w:rsidRPr="003D528D" w:rsidRDefault="003D528D" w:rsidP="00B73BAA">
            <w:pPr>
              <w:jc w:val="center"/>
              <w:rPr>
                <w:b/>
                <w:bCs/>
              </w:rPr>
            </w:pPr>
            <w:r w:rsidRPr="003D528D">
              <w:rPr>
                <w:b/>
                <w:bCs/>
              </w:rPr>
              <w:t>I</w:t>
            </w:r>
          </w:p>
          <w:p w14:paraId="513774C6" w14:textId="308D2D1D" w:rsidR="007A4E22" w:rsidRPr="003D528D" w:rsidRDefault="007A4E22" w:rsidP="00B73BAA">
            <w:pPr>
              <w:jc w:val="center"/>
              <w:rPr>
                <w:b/>
                <w:bCs/>
              </w:rPr>
            </w:pPr>
          </w:p>
        </w:tc>
        <w:tc>
          <w:tcPr>
            <w:tcW w:w="1803" w:type="dxa"/>
            <w:gridSpan w:val="2"/>
            <w:vAlign w:val="center"/>
          </w:tcPr>
          <w:p w14:paraId="6701A931" w14:textId="77777777" w:rsidR="007A4E22" w:rsidRPr="003D528D" w:rsidRDefault="007A4E22" w:rsidP="00B73BAA">
            <w:pPr>
              <w:jc w:val="center"/>
            </w:pPr>
          </w:p>
          <w:p w14:paraId="3C2D8A89" w14:textId="77777777" w:rsidR="003769B5" w:rsidRPr="003D528D" w:rsidRDefault="003769B5" w:rsidP="00B73BAA">
            <w:pPr>
              <w:jc w:val="center"/>
            </w:pPr>
            <w:r w:rsidRPr="003D528D">
              <w:t>P</w:t>
            </w:r>
            <w:r w:rsidR="007A4E22" w:rsidRPr="003D528D">
              <w:t>.</w:t>
            </w:r>
            <w:proofErr w:type="gramStart"/>
            <w:r w:rsidR="007A4E22" w:rsidRPr="003D528D">
              <w:t xml:space="preserve"> </w:t>
            </w:r>
            <w:r w:rsidRPr="003D528D">
              <w:t xml:space="preserve"> </w:t>
            </w:r>
            <w:proofErr w:type="gramEnd"/>
            <w:r w:rsidRPr="003D528D">
              <w:t>Física</w:t>
            </w:r>
          </w:p>
          <w:p w14:paraId="282B03F7" w14:textId="77777777" w:rsidR="00DE58DB" w:rsidRPr="003D528D" w:rsidRDefault="00DE58DB" w:rsidP="00B73BAA">
            <w:pPr>
              <w:jc w:val="center"/>
            </w:pPr>
          </w:p>
          <w:p w14:paraId="5787B90E" w14:textId="2B1C467B" w:rsidR="00DE58DB" w:rsidRPr="003D528D" w:rsidRDefault="003D528D" w:rsidP="00B73BAA">
            <w:pPr>
              <w:jc w:val="center"/>
              <w:rPr>
                <w:b/>
              </w:rPr>
            </w:pPr>
            <w:r w:rsidRPr="003D528D">
              <w:rPr>
                <w:b/>
              </w:rPr>
              <w:t>Músicos</w:t>
            </w:r>
          </w:p>
        </w:tc>
        <w:tc>
          <w:tcPr>
            <w:tcW w:w="2306" w:type="dxa"/>
            <w:vAlign w:val="center"/>
          </w:tcPr>
          <w:p w14:paraId="0CD321DC" w14:textId="31ACA8D8" w:rsidR="003769B5" w:rsidRPr="00B73BAA" w:rsidRDefault="00B73BAA" w:rsidP="00B73BAA">
            <w:pPr>
              <w:jc w:val="center"/>
            </w:pPr>
            <w:r w:rsidRPr="00B73BAA">
              <w:t>32</w:t>
            </w:r>
          </w:p>
        </w:tc>
        <w:tc>
          <w:tcPr>
            <w:tcW w:w="954" w:type="dxa"/>
            <w:vAlign w:val="center"/>
          </w:tcPr>
          <w:p w14:paraId="1AC6AB3F" w14:textId="36255193" w:rsidR="003769B5" w:rsidRPr="00BC7044" w:rsidRDefault="00C2215A" w:rsidP="00B73BAA">
            <w:pPr>
              <w:jc w:val="center"/>
              <w:rPr>
                <w:highlight w:val="green"/>
              </w:rPr>
            </w:pPr>
            <w:r w:rsidRPr="00B61F3F">
              <w:t>10</w:t>
            </w:r>
          </w:p>
        </w:tc>
        <w:tc>
          <w:tcPr>
            <w:tcW w:w="1424" w:type="dxa"/>
            <w:vAlign w:val="center"/>
          </w:tcPr>
          <w:p w14:paraId="52A45DD0" w14:textId="1B87B4DE" w:rsidR="006C1B6B" w:rsidRPr="00B73BAA" w:rsidRDefault="00B73BAA" w:rsidP="00B73BAA">
            <w:pPr>
              <w:jc w:val="center"/>
              <w:rPr>
                <w:highlight w:val="green"/>
              </w:rPr>
            </w:pPr>
            <w:r w:rsidRPr="00B73BAA">
              <w:t>R$ 752,38</w:t>
            </w:r>
          </w:p>
        </w:tc>
        <w:tc>
          <w:tcPr>
            <w:tcW w:w="1875" w:type="dxa"/>
            <w:vAlign w:val="center"/>
          </w:tcPr>
          <w:p w14:paraId="06AFCACF" w14:textId="52ABD81A" w:rsidR="006C1B6B" w:rsidRPr="00BC7044" w:rsidRDefault="00C2215A" w:rsidP="00B73BAA">
            <w:pPr>
              <w:jc w:val="center"/>
              <w:rPr>
                <w:highlight w:val="green"/>
              </w:rPr>
            </w:pPr>
            <w:r>
              <w:t xml:space="preserve">R$ </w:t>
            </w:r>
            <w:r w:rsidRPr="00C2215A">
              <w:t>24</w:t>
            </w:r>
            <w:r>
              <w:t>.</w:t>
            </w:r>
            <w:r w:rsidRPr="00C2215A">
              <w:t>076,16</w:t>
            </w:r>
          </w:p>
        </w:tc>
      </w:tr>
      <w:tr w:rsidR="003054DB" w:rsidRPr="00C2215A" w14:paraId="659F0354" w14:textId="77777777" w:rsidTr="00B73BAA">
        <w:trPr>
          <w:trHeight w:val="538"/>
        </w:trPr>
        <w:tc>
          <w:tcPr>
            <w:tcW w:w="1244" w:type="dxa"/>
            <w:vAlign w:val="center"/>
          </w:tcPr>
          <w:p w14:paraId="075FD6AB" w14:textId="565C36FE" w:rsidR="003054DB" w:rsidRPr="00C2215A" w:rsidRDefault="003D528D" w:rsidP="00B73BAA">
            <w:pPr>
              <w:jc w:val="center"/>
              <w:rPr>
                <w:b/>
                <w:bCs/>
              </w:rPr>
            </w:pPr>
            <w:r w:rsidRPr="00C2215A">
              <w:rPr>
                <w:b/>
                <w:bCs/>
              </w:rPr>
              <w:t>II</w:t>
            </w:r>
          </w:p>
        </w:tc>
        <w:tc>
          <w:tcPr>
            <w:tcW w:w="1803" w:type="dxa"/>
            <w:gridSpan w:val="2"/>
            <w:vAlign w:val="center"/>
          </w:tcPr>
          <w:p w14:paraId="62E6C6A3" w14:textId="77777777" w:rsidR="003D528D" w:rsidRPr="00C2215A" w:rsidRDefault="003D528D" w:rsidP="00B73BAA">
            <w:pPr>
              <w:jc w:val="center"/>
            </w:pPr>
            <w:r w:rsidRPr="00C2215A">
              <w:t>P.</w:t>
            </w:r>
            <w:proofErr w:type="gramStart"/>
            <w:r w:rsidRPr="00C2215A">
              <w:t xml:space="preserve">  </w:t>
            </w:r>
            <w:proofErr w:type="gramEnd"/>
            <w:r w:rsidRPr="00C2215A">
              <w:t>Física</w:t>
            </w:r>
          </w:p>
          <w:p w14:paraId="4A5F52CD" w14:textId="77777777" w:rsidR="003D528D" w:rsidRPr="00C2215A" w:rsidRDefault="003D528D" w:rsidP="00B73BAA">
            <w:pPr>
              <w:jc w:val="center"/>
            </w:pPr>
          </w:p>
          <w:p w14:paraId="02BB1C9E" w14:textId="06901CD4" w:rsidR="003054DB" w:rsidRPr="00C2215A" w:rsidRDefault="003D528D" w:rsidP="00B73BAA">
            <w:pPr>
              <w:jc w:val="center"/>
            </w:pPr>
            <w:r w:rsidRPr="00C2215A">
              <w:rPr>
                <w:b/>
                <w:bCs/>
              </w:rPr>
              <w:t>Artesanato/ Artes visuais</w:t>
            </w:r>
          </w:p>
        </w:tc>
        <w:tc>
          <w:tcPr>
            <w:tcW w:w="2306" w:type="dxa"/>
            <w:vAlign w:val="center"/>
          </w:tcPr>
          <w:p w14:paraId="5F45793E" w14:textId="4905E22C" w:rsidR="003054DB" w:rsidRPr="00C2215A" w:rsidRDefault="00B73BAA" w:rsidP="009C1EC8">
            <w:pPr>
              <w:jc w:val="center"/>
            </w:pPr>
            <w:r w:rsidRPr="00C2215A">
              <w:t>1</w:t>
            </w:r>
            <w:r w:rsidR="009C1EC8" w:rsidRPr="00C2215A">
              <w:t>4</w:t>
            </w:r>
          </w:p>
        </w:tc>
        <w:tc>
          <w:tcPr>
            <w:tcW w:w="954" w:type="dxa"/>
            <w:vAlign w:val="center"/>
          </w:tcPr>
          <w:p w14:paraId="074920F0" w14:textId="58951696" w:rsidR="003054DB" w:rsidRPr="00C2215A" w:rsidRDefault="00B61F3F" w:rsidP="00B73BAA">
            <w:pPr>
              <w:jc w:val="center"/>
            </w:pPr>
            <w:proofErr w:type="gramStart"/>
            <w:r>
              <w:t>4</w:t>
            </w:r>
            <w:proofErr w:type="gramEnd"/>
          </w:p>
        </w:tc>
        <w:tc>
          <w:tcPr>
            <w:tcW w:w="1424" w:type="dxa"/>
            <w:vAlign w:val="center"/>
          </w:tcPr>
          <w:p w14:paraId="1B814067" w14:textId="6097A85D" w:rsidR="003054DB" w:rsidRPr="00C2215A" w:rsidRDefault="00B73BAA" w:rsidP="00B73BAA">
            <w:pPr>
              <w:jc w:val="center"/>
            </w:pPr>
            <w:r w:rsidRPr="00C2215A">
              <w:t>R$ 752,38</w:t>
            </w:r>
          </w:p>
        </w:tc>
        <w:tc>
          <w:tcPr>
            <w:tcW w:w="1875" w:type="dxa"/>
            <w:vAlign w:val="center"/>
          </w:tcPr>
          <w:p w14:paraId="48905F26" w14:textId="08E3A8A6" w:rsidR="003054DB" w:rsidRPr="00C2215A" w:rsidRDefault="00C2215A" w:rsidP="00B73BAA">
            <w:pPr>
              <w:jc w:val="center"/>
            </w:pPr>
            <w:r w:rsidRPr="00C2215A">
              <w:t>R$ 10.533,32</w:t>
            </w:r>
          </w:p>
        </w:tc>
      </w:tr>
      <w:tr w:rsidR="003D528D" w:rsidRPr="00C2215A" w14:paraId="17D4020C" w14:textId="77777777" w:rsidTr="00B73BAA">
        <w:trPr>
          <w:trHeight w:val="538"/>
        </w:trPr>
        <w:tc>
          <w:tcPr>
            <w:tcW w:w="1244" w:type="dxa"/>
            <w:vAlign w:val="center"/>
          </w:tcPr>
          <w:p w14:paraId="3EC24C8E" w14:textId="677ADC71" w:rsidR="003D528D" w:rsidRPr="00C2215A" w:rsidRDefault="003D528D" w:rsidP="00B73BAA">
            <w:pPr>
              <w:jc w:val="center"/>
              <w:rPr>
                <w:b/>
                <w:bCs/>
              </w:rPr>
            </w:pPr>
            <w:r w:rsidRPr="00C2215A">
              <w:rPr>
                <w:b/>
                <w:bCs/>
              </w:rPr>
              <w:t>III</w:t>
            </w:r>
          </w:p>
        </w:tc>
        <w:tc>
          <w:tcPr>
            <w:tcW w:w="1803" w:type="dxa"/>
            <w:gridSpan w:val="2"/>
            <w:vAlign w:val="center"/>
          </w:tcPr>
          <w:p w14:paraId="7B01B1E1" w14:textId="77777777" w:rsidR="003D528D" w:rsidRPr="00C2215A" w:rsidRDefault="003D528D" w:rsidP="00B73BAA">
            <w:pPr>
              <w:jc w:val="center"/>
            </w:pPr>
            <w:r w:rsidRPr="00C2215A">
              <w:t>P.</w:t>
            </w:r>
            <w:proofErr w:type="gramStart"/>
            <w:r w:rsidRPr="00C2215A">
              <w:t xml:space="preserve">  </w:t>
            </w:r>
            <w:proofErr w:type="gramEnd"/>
            <w:r w:rsidRPr="00C2215A">
              <w:t>Física</w:t>
            </w:r>
          </w:p>
          <w:p w14:paraId="0B11F403" w14:textId="77777777" w:rsidR="003D528D" w:rsidRPr="00C2215A" w:rsidRDefault="003D528D" w:rsidP="00B73BAA">
            <w:pPr>
              <w:jc w:val="center"/>
            </w:pPr>
          </w:p>
          <w:p w14:paraId="3EFFA6B9" w14:textId="41F57D43" w:rsidR="003D528D" w:rsidRPr="00C2215A" w:rsidRDefault="003D528D" w:rsidP="00B73BAA">
            <w:pPr>
              <w:jc w:val="center"/>
            </w:pPr>
            <w:r w:rsidRPr="00C2215A">
              <w:rPr>
                <w:b/>
                <w:bCs/>
              </w:rPr>
              <w:t>Gastronomia e Cozinha Mineira</w:t>
            </w:r>
          </w:p>
        </w:tc>
        <w:tc>
          <w:tcPr>
            <w:tcW w:w="2306" w:type="dxa"/>
            <w:vAlign w:val="center"/>
          </w:tcPr>
          <w:p w14:paraId="70ABD774" w14:textId="5AABC090" w:rsidR="003D528D" w:rsidRPr="00C2215A" w:rsidRDefault="00B73BAA" w:rsidP="00B73BAA">
            <w:pPr>
              <w:jc w:val="center"/>
            </w:pPr>
            <w:proofErr w:type="gramStart"/>
            <w:r w:rsidRPr="00C2215A">
              <w:t>2</w:t>
            </w:r>
            <w:proofErr w:type="gramEnd"/>
          </w:p>
        </w:tc>
        <w:tc>
          <w:tcPr>
            <w:tcW w:w="954" w:type="dxa"/>
            <w:vAlign w:val="center"/>
          </w:tcPr>
          <w:p w14:paraId="0B756B97" w14:textId="6A905A6C" w:rsidR="003D528D" w:rsidRPr="00C2215A" w:rsidRDefault="00B61F3F" w:rsidP="00B73BAA">
            <w:pPr>
              <w:jc w:val="center"/>
            </w:pPr>
            <w:proofErr w:type="gramStart"/>
            <w:r>
              <w:t>1</w:t>
            </w:r>
            <w:proofErr w:type="gramEnd"/>
          </w:p>
        </w:tc>
        <w:tc>
          <w:tcPr>
            <w:tcW w:w="1424" w:type="dxa"/>
            <w:vAlign w:val="center"/>
          </w:tcPr>
          <w:p w14:paraId="32AD2971" w14:textId="320556C7" w:rsidR="003D528D" w:rsidRPr="00C2215A" w:rsidRDefault="00B73BAA" w:rsidP="00B73BAA">
            <w:pPr>
              <w:jc w:val="center"/>
            </w:pPr>
            <w:r w:rsidRPr="00C2215A">
              <w:t>R$ 752,39</w:t>
            </w:r>
          </w:p>
        </w:tc>
        <w:tc>
          <w:tcPr>
            <w:tcW w:w="1875" w:type="dxa"/>
            <w:vAlign w:val="center"/>
          </w:tcPr>
          <w:p w14:paraId="3F08B1A4" w14:textId="6C2ECDF2" w:rsidR="00B73BAA" w:rsidRPr="00C2215A" w:rsidRDefault="00B73BAA" w:rsidP="00B73BAA">
            <w:pPr>
              <w:jc w:val="center"/>
            </w:pPr>
            <w:r w:rsidRPr="00C2215A">
              <w:t>R$ 1.504,78</w:t>
            </w:r>
          </w:p>
          <w:p w14:paraId="381BA69F" w14:textId="77777777" w:rsidR="003D528D" w:rsidRPr="00C2215A" w:rsidRDefault="003D528D" w:rsidP="00B73BAA">
            <w:pPr>
              <w:jc w:val="center"/>
            </w:pPr>
          </w:p>
        </w:tc>
      </w:tr>
      <w:tr w:rsidR="003D528D" w:rsidRPr="00C2215A" w14:paraId="39AD45BE" w14:textId="77777777" w:rsidTr="00B73BAA">
        <w:trPr>
          <w:trHeight w:val="538"/>
        </w:trPr>
        <w:tc>
          <w:tcPr>
            <w:tcW w:w="1244" w:type="dxa"/>
            <w:vAlign w:val="center"/>
          </w:tcPr>
          <w:p w14:paraId="368FFEF2" w14:textId="7BA41D31" w:rsidR="003D528D" w:rsidRPr="00C2215A" w:rsidRDefault="003D528D" w:rsidP="00B73BAA">
            <w:pPr>
              <w:jc w:val="center"/>
              <w:rPr>
                <w:b/>
                <w:bCs/>
              </w:rPr>
            </w:pPr>
            <w:r w:rsidRPr="00C2215A">
              <w:rPr>
                <w:b/>
                <w:bCs/>
              </w:rPr>
              <w:t>IV</w:t>
            </w:r>
          </w:p>
        </w:tc>
        <w:tc>
          <w:tcPr>
            <w:tcW w:w="1803" w:type="dxa"/>
            <w:gridSpan w:val="2"/>
            <w:vAlign w:val="center"/>
          </w:tcPr>
          <w:p w14:paraId="64D39ABC" w14:textId="77777777" w:rsidR="003D528D" w:rsidRPr="00C2215A" w:rsidRDefault="003D528D" w:rsidP="00B73BAA">
            <w:pPr>
              <w:jc w:val="center"/>
            </w:pPr>
            <w:r w:rsidRPr="00C2215A">
              <w:t>P.</w:t>
            </w:r>
            <w:proofErr w:type="gramStart"/>
            <w:r w:rsidRPr="00C2215A">
              <w:t xml:space="preserve">  </w:t>
            </w:r>
            <w:proofErr w:type="gramEnd"/>
            <w:r w:rsidRPr="00C2215A">
              <w:t>Física</w:t>
            </w:r>
          </w:p>
          <w:p w14:paraId="24E4033A" w14:textId="77777777" w:rsidR="003D528D" w:rsidRPr="00C2215A" w:rsidRDefault="003D528D" w:rsidP="00B73BAA">
            <w:pPr>
              <w:jc w:val="center"/>
            </w:pPr>
          </w:p>
          <w:p w14:paraId="4D344AE0" w14:textId="548B0F8F" w:rsidR="003D528D" w:rsidRPr="00C2215A" w:rsidRDefault="003D528D" w:rsidP="00B73BAA">
            <w:pPr>
              <w:jc w:val="center"/>
            </w:pPr>
            <w:r w:rsidRPr="00C2215A">
              <w:rPr>
                <w:b/>
              </w:rPr>
              <w:t>Dança</w:t>
            </w:r>
          </w:p>
        </w:tc>
        <w:tc>
          <w:tcPr>
            <w:tcW w:w="2306" w:type="dxa"/>
            <w:vAlign w:val="center"/>
          </w:tcPr>
          <w:p w14:paraId="6A295FB8" w14:textId="47D64255" w:rsidR="003D528D" w:rsidRPr="00C2215A" w:rsidRDefault="00B73BAA" w:rsidP="00B73BAA">
            <w:pPr>
              <w:jc w:val="center"/>
            </w:pPr>
            <w:proofErr w:type="gramStart"/>
            <w:r w:rsidRPr="00C2215A">
              <w:t>4</w:t>
            </w:r>
            <w:proofErr w:type="gramEnd"/>
          </w:p>
        </w:tc>
        <w:tc>
          <w:tcPr>
            <w:tcW w:w="954" w:type="dxa"/>
            <w:vAlign w:val="center"/>
          </w:tcPr>
          <w:p w14:paraId="504A08B5" w14:textId="3EE9CA95" w:rsidR="003D528D" w:rsidRPr="00C2215A" w:rsidRDefault="00B61F3F" w:rsidP="00B73BAA">
            <w:pPr>
              <w:jc w:val="center"/>
            </w:pPr>
            <w:proofErr w:type="gramStart"/>
            <w:r>
              <w:t>1</w:t>
            </w:r>
            <w:proofErr w:type="gramEnd"/>
          </w:p>
        </w:tc>
        <w:tc>
          <w:tcPr>
            <w:tcW w:w="1424" w:type="dxa"/>
            <w:vAlign w:val="center"/>
          </w:tcPr>
          <w:p w14:paraId="433CF30D" w14:textId="3522D539" w:rsidR="003D528D" w:rsidRPr="00C2215A" w:rsidRDefault="00B73BAA" w:rsidP="00B73BAA">
            <w:pPr>
              <w:jc w:val="center"/>
            </w:pPr>
            <w:r w:rsidRPr="00C2215A">
              <w:t>R$ 752,38</w:t>
            </w:r>
          </w:p>
        </w:tc>
        <w:tc>
          <w:tcPr>
            <w:tcW w:w="1875" w:type="dxa"/>
            <w:vAlign w:val="center"/>
          </w:tcPr>
          <w:p w14:paraId="144517C3" w14:textId="7D1B9A64" w:rsidR="003D528D" w:rsidRPr="00C2215A" w:rsidRDefault="00C2215A" w:rsidP="00B73BAA">
            <w:pPr>
              <w:jc w:val="center"/>
            </w:pPr>
            <w:r w:rsidRPr="00C2215A">
              <w:t>R$ 3.009,52</w:t>
            </w:r>
          </w:p>
        </w:tc>
      </w:tr>
      <w:tr w:rsidR="003D528D" w:rsidRPr="00C2215A" w14:paraId="1BFAA065" w14:textId="77777777" w:rsidTr="00B73BAA">
        <w:trPr>
          <w:trHeight w:val="538"/>
        </w:trPr>
        <w:tc>
          <w:tcPr>
            <w:tcW w:w="1244" w:type="dxa"/>
            <w:vAlign w:val="center"/>
          </w:tcPr>
          <w:p w14:paraId="478AD0D1" w14:textId="4F02E264" w:rsidR="003D528D" w:rsidRPr="00C2215A" w:rsidRDefault="003D528D" w:rsidP="00B73BAA">
            <w:pPr>
              <w:jc w:val="center"/>
              <w:rPr>
                <w:b/>
                <w:bCs/>
              </w:rPr>
            </w:pPr>
            <w:r w:rsidRPr="00C2215A">
              <w:rPr>
                <w:b/>
                <w:bCs/>
              </w:rPr>
              <w:t>V</w:t>
            </w:r>
          </w:p>
          <w:p w14:paraId="61172818" w14:textId="77777777" w:rsidR="003D528D" w:rsidRPr="00C2215A" w:rsidRDefault="003D528D" w:rsidP="00B73BAA">
            <w:pPr>
              <w:jc w:val="center"/>
              <w:rPr>
                <w:b/>
                <w:bCs/>
              </w:rPr>
            </w:pPr>
          </w:p>
        </w:tc>
        <w:tc>
          <w:tcPr>
            <w:tcW w:w="1803" w:type="dxa"/>
            <w:gridSpan w:val="2"/>
            <w:vAlign w:val="center"/>
          </w:tcPr>
          <w:p w14:paraId="3AA02784" w14:textId="77777777" w:rsidR="003D528D" w:rsidRPr="00C2215A" w:rsidRDefault="003D528D" w:rsidP="00B73BAA">
            <w:pPr>
              <w:jc w:val="center"/>
            </w:pPr>
            <w:r w:rsidRPr="00C2215A">
              <w:t>P.</w:t>
            </w:r>
            <w:proofErr w:type="gramStart"/>
            <w:r w:rsidRPr="00C2215A">
              <w:t xml:space="preserve">  </w:t>
            </w:r>
            <w:proofErr w:type="gramEnd"/>
            <w:r w:rsidRPr="00C2215A">
              <w:t>Física</w:t>
            </w:r>
          </w:p>
          <w:p w14:paraId="2D18D5B6" w14:textId="77777777" w:rsidR="003D528D" w:rsidRPr="00C2215A" w:rsidRDefault="003D528D" w:rsidP="00B73BAA">
            <w:pPr>
              <w:jc w:val="center"/>
            </w:pPr>
          </w:p>
          <w:p w14:paraId="506A075F" w14:textId="56967C20" w:rsidR="003D528D" w:rsidRPr="00C2215A" w:rsidRDefault="003D528D" w:rsidP="00B73BAA">
            <w:pPr>
              <w:jc w:val="center"/>
              <w:rPr>
                <w:sz w:val="22"/>
                <w:szCs w:val="22"/>
              </w:rPr>
            </w:pPr>
            <w:r w:rsidRPr="00C2215A">
              <w:rPr>
                <w:b/>
              </w:rPr>
              <w:t>Produtores de Audiovisual</w:t>
            </w:r>
          </w:p>
        </w:tc>
        <w:tc>
          <w:tcPr>
            <w:tcW w:w="2306" w:type="dxa"/>
            <w:vAlign w:val="center"/>
          </w:tcPr>
          <w:p w14:paraId="0EA99B82" w14:textId="2DC3AA9F" w:rsidR="003D528D" w:rsidRPr="00C2215A" w:rsidRDefault="00B73BAA" w:rsidP="00B73BAA">
            <w:pPr>
              <w:jc w:val="center"/>
            </w:pPr>
            <w:proofErr w:type="gramStart"/>
            <w:r w:rsidRPr="00C2215A">
              <w:t>6</w:t>
            </w:r>
            <w:proofErr w:type="gramEnd"/>
          </w:p>
        </w:tc>
        <w:tc>
          <w:tcPr>
            <w:tcW w:w="954" w:type="dxa"/>
            <w:vAlign w:val="center"/>
          </w:tcPr>
          <w:p w14:paraId="1BBF9575" w14:textId="6A4294F1" w:rsidR="003D528D" w:rsidRPr="00C2215A" w:rsidRDefault="00B61F3F" w:rsidP="00B73BAA">
            <w:pPr>
              <w:jc w:val="center"/>
            </w:pPr>
            <w:proofErr w:type="gramStart"/>
            <w:r>
              <w:t>2</w:t>
            </w:r>
            <w:proofErr w:type="gramEnd"/>
          </w:p>
        </w:tc>
        <w:tc>
          <w:tcPr>
            <w:tcW w:w="1424" w:type="dxa"/>
            <w:vAlign w:val="center"/>
          </w:tcPr>
          <w:p w14:paraId="1FD56B12" w14:textId="145AB298" w:rsidR="003D528D" w:rsidRPr="00C2215A" w:rsidRDefault="00B73BAA" w:rsidP="00B73BAA">
            <w:pPr>
              <w:jc w:val="center"/>
            </w:pPr>
            <w:r w:rsidRPr="00C2215A">
              <w:t>R$ 752,38</w:t>
            </w:r>
          </w:p>
        </w:tc>
        <w:tc>
          <w:tcPr>
            <w:tcW w:w="1875" w:type="dxa"/>
            <w:vAlign w:val="center"/>
          </w:tcPr>
          <w:p w14:paraId="5979428A" w14:textId="422F2BC3" w:rsidR="003D528D" w:rsidRPr="00C2215A" w:rsidRDefault="00C2215A" w:rsidP="00B73BAA">
            <w:pPr>
              <w:jc w:val="center"/>
            </w:pPr>
            <w:r w:rsidRPr="00C2215A">
              <w:t>R$ 4.514,28</w:t>
            </w:r>
          </w:p>
        </w:tc>
      </w:tr>
      <w:tr w:rsidR="003D528D" w:rsidRPr="00BC7044" w14:paraId="10F18912" w14:textId="77777777" w:rsidTr="00B73BAA">
        <w:trPr>
          <w:trHeight w:val="538"/>
        </w:trPr>
        <w:tc>
          <w:tcPr>
            <w:tcW w:w="1244" w:type="dxa"/>
            <w:vAlign w:val="center"/>
          </w:tcPr>
          <w:p w14:paraId="4BA94AD0" w14:textId="018786AB" w:rsidR="003D528D" w:rsidRPr="00C2215A" w:rsidRDefault="003D528D" w:rsidP="00B73BAA">
            <w:pPr>
              <w:jc w:val="center"/>
              <w:rPr>
                <w:b/>
                <w:bCs/>
              </w:rPr>
            </w:pPr>
            <w:r w:rsidRPr="00C2215A">
              <w:rPr>
                <w:b/>
                <w:bCs/>
              </w:rPr>
              <w:t>VI</w:t>
            </w:r>
          </w:p>
          <w:p w14:paraId="33EE7A4E" w14:textId="77777777" w:rsidR="003D528D" w:rsidRPr="00C2215A" w:rsidRDefault="003D528D" w:rsidP="00B73BAA">
            <w:pPr>
              <w:jc w:val="center"/>
              <w:rPr>
                <w:b/>
                <w:bCs/>
              </w:rPr>
            </w:pPr>
          </w:p>
        </w:tc>
        <w:tc>
          <w:tcPr>
            <w:tcW w:w="1803" w:type="dxa"/>
            <w:gridSpan w:val="2"/>
            <w:vAlign w:val="center"/>
          </w:tcPr>
          <w:p w14:paraId="38A7E60E" w14:textId="77777777" w:rsidR="003D528D" w:rsidRPr="00C2215A" w:rsidRDefault="003D528D" w:rsidP="00B73BAA">
            <w:pPr>
              <w:jc w:val="center"/>
            </w:pPr>
            <w:r w:rsidRPr="00C2215A">
              <w:t>P.</w:t>
            </w:r>
            <w:proofErr w:type="gramStart"/>
            <w:r w:rsidRPr="00C2215A">
              <w:t xml:space="preserve">  </w:t>
            </w:r>
            <w:proofErr w:type="gramEnd"/>
            <w:r w:rsidRPr="00C2215A">
              <w:t>Física</w:t>
            </w:r>
          </w:p>
          <w:p w14:paraId="1C316E6C" w14:textId="77777777" w:rsidR="003D528D" w:rsidRPr="00C2215A" w:rsidRDefault="003D528D" w:rsidP="00B73BAA">
            <w:pPr>
              <w:jc w:val="center"/>
            </w:pPr>
          </w:p>
          <w:p w14:paraId="5ED6C16D" w14:textId="30DFAFD4" w:rsidR="003D528D" w:rsidRPr="00C2215A" w:rsidRDefault="003D528D" w:rsidP="00B73BAA">
            <w:pPr>
              <w:jc w:val="center"/>
              <w:rPr>
                <w:sz w:val="22"/>
                <w:szCs w:val="22"/>
              </w:rPr>
            </w:pPr>
            <w:proofErr w:type="gramStart"/>
            <w:r w:rsidRPr="00C2215A">
              <w:rPr>
                <w:b/>
                <w:bCs/>
              </w:rPr>
              <w:t xml:space="preserve">Artista </w:t>
            </w:r>
            <w:r w:rsidRPr="00C2215A">
              <w:t>:</w:t>
            </w:r>
            <w:proofErr w:type="gramEnd"/>
          </w:p>
        </w:tc>
        <w:tc>
          <w:tcPr>
            <w:tcW w:w="2306" w:type="dxa"/>
            <w:vAlign w:val="center"/>
          </w:tcPr>
          <w:p w14:paraId="6FC74A30" w14:textId="0A074010" w:rsidR="003D528D" w:rsidRPr="00C2215A" w:rsidRDefault="00B73BAA" w:rsidP="00B73BAA">
            <w:pPr>
              <w:jc w:val="center"/>
            </w:pPr>
            <w:proofErr w:type="gramStart"/>
            <w:r w:rsidRPr="00C2215A">
              <w:t>5</w:t>
            </w:r>
            <w:proofErr w:type="gramEnd"/>
          </w:p>
        </w:tc>
        <w:tc>
          <w:tcPr>
            <w:tcW w:w="954" w:type="dxa"/>
            <w:vAlign w:val="center"/>
          </w:tcPr>
          <w:p w14:paraId="4B75FA3D" w14:textId="1758D398" w:rsidR="003D528D" w:rsidRPr="00C2215A" w:rsidRDefault="00B61F3F" w:rsidP="00B73BAA">
            <w:pPr>
              <w:jc w:val="center"/>
            </w:pPr>
            <w:proofErr w:type="gramStart"/>
            <w:r>
              <w:t>2</w:t>
            </w:r>
            <w:proofErr w:type="gramEnd"/>
          </w:p>
        </w:tc>
        <w:tc>
          <w:tcPr>
            <w:tcW w:w="1424" w:type="dxa"/>
            <w:vAlign w:val="center"/>
          </w:tcPr>
          <w:p w14:paraId="080DD818" w14:textId="76821E3F" w:rsidR="003D528D" w:rsidRPr="00C2215A" w:rsidRDefault="00B73BAA" w:rsidP="00B73BAA">
            <w:pPr>
              <w:jc w:val="center"/>
            </w:pPr>
            <w:r w:rsidRPr="00C2215A">
              <w:t>R$ 752,38</w:t>
            </w:r>
          </w:p>
        </w:tc>
        <w:tc>
          <w:tcPr>
            <w:tcW w:w="1875" w:type="dxa"/>
            <w:vAlign w:val="center"/>
          </w:tcPr>
          <w:p w14:paraId="1627D3B5" w14:textId="6E4E8428" w:rsidR="003D528D" w:rsidRPr="00C2215A" w:rsidRDefault="00C2215A" w:rsidP="00B73BAA">
            <w:pPr>
              <w:jc w:val="center"/>
            </w:pPr>
            <w:r w:rsidRPr="00C2215A">
              <w:t>R$ 3.761,90</w:t>
            </w:r>
          </w:p>
        </w:tc>
      </w:tr>
      <w:tr w:rsidR="003D528D" w:rsidRPr="00A1756F" w14:paraId="7C2E09FF" w14:textId="77777777" w:rsidTr="00C2215A">
        <w:tc>
          <w:tcPr>
            <w:tcW w:w="1951" w:type="dxa"/>
            <w:gridSpan w:val="2"/>
            <w:shd w:val="clear" w:color="auto" w:fill="84E290" w:themeFill="accent3" w:themeFillTint="66"/>
          </w:tcPr>
          <w:p w14:paraId="5B4EFD46" w14:textId="77777777" w:rsidR="003D528D" w:rsidRPr="00A1756F" w:rsidRDefault="003D528D" w:rsidP="00A61DF5">
            <w:pPr>
              <w:jc w:val="both"/>
              <w:rPr>
                <w:b/>
                <w:bCs/>
              </w:rPr>
            </w:pPr>
          </w:p>
          <w:p w14:paraId="6457E974" w14:textId="03D69CEE" w:rsidR="003D528D" w:rsidRPr="00A1756F" w:rsidRDefault="003D528D" w:rsidP="00A61DF5">
            <w:pPr>
              <w:jc w:val="both"/>
              <w:rPr>
                <w:b/>
                <w:bCs/>
              </w:rPr>
            </w:pPr>
            <w:r w:rsidRPr="00A1756F">
              <w:rPr>
                <w:b/>
                <w:bCs/>
              </w:rPr>
              <w:t xml:space="preserve">Total do Edital </w:t>
            </w:r>
          </w:p>
        </w:tc>
        <w:tc>
          <w:tcPr>
            <w:tcW w:w="7655" w:type="dxa"/>
            <w:gridSpan w:val="5"/>
            <w:shd w:val="clear" w:color="auto" w:fill="84E290" w:themeFill="accent3" w:themeFillTint="66"/>
          </w:tcPr>
          <w:p w14:paraId="1BA3F656" w14:textId="0BDAE8E4" w:rsidR="003D528D" w:rsidRPr="00A1756F" w:rsidRDefault="00C2215A" w:rsidP="003F4FE4">
            <w:pPr>
              <w:jc w:val="both"/>
              <w:rPr>
                <w:b/>
                <w:bCs/>
              </w:rPr>
            </w:pPr>
            <w:r w:rsidRPr="00CA126B">
              <w:rPr>
                <w:b/>
              </w:rPr>
              <w:t>R$ 47.399,96 (Quarenta e sete mil trezentos e noventa e nove reais e noventa e seis reais).</w:t>
            </w:r>
          </w:p>
        </w:tc>
      </w:tr>
    </w:tbl>
    <w:p w14:paraId="06771524" w14:textId="54B8117D" w:rsidR="00DF1816" w:rsidRPr="00A1756F" w:rsidRDefault="00885935" w:rsidP="00A61DF5">
      <w:pPr>
        <w:jc w:val="both"/>
        <w:rPr>
          <w:b/>
          <w:bCs/>
          <w:highlight w:val="green"/>
        </w:rPr>
      </w:pPr>
      <w:r w:rsidRPr="00A1756F">
        <w:rPr>
          <w:b/>
          <w:bCs/>
          <w:highlight w:val="green"/>
        </w:rPr>
        <w:t xml:space="preserve"> </w:t>
      </w:r>
      <w:r w:rsidR="00D4461E" w:rsidRPr="00A1756F">
        <w:rPr>
          <w:b/>
          <w:bCs/>
          <w:highlight w:val="green"/>
        </w:rPr>
        <w:t xml:space="preserve"> </w:t>
      </w:r>
    </w:p>
    <w:p w14:paraId="5465D1D5" w14:textId="06BFD989" w:rsidR="00B42B95" w:rsidRPr="00A1756F" w:rsidRDefault="00885935" w:rsidP="003F4945">
      <w:pPr>
        <w:jc w:val="both"/>
      </w:pPr>
      <w:r w:rsidRPr="00A1756F">
        <w:t>3.</w:t>
      </w:r>
      <w:r w:rsidR="005072D4" w:rsidRPr="00A1756F">
        <w:t>4 -</w:t>
      </w:r>
      <w:proofErr w:type="gramStart"/>
      <w:r w:rsidR="005072D4" w:rsidRPr="00A1756F">
        <w:t xml:space="preserve"> </w:t>
      </w:r>
      <w:r w:rsidRPr="00A1756F">
        <w:t xml:space="preserve"> </w:t>
      </w:r>
      <w:proofErr w:type="gramEnd"/>
      <w:r w:rsidR="00835B7C" w:rsidRPr="00A1756F">
        <w:t>Os números totais de repasses financeiros dependerão da demanda, da avaliação e aprovação das propostas submetidas, podendo, quando houver saldo a ser repassado, ser distribuído às propostas suplentes</w:t>
      </w:r>
      <w:r w:rsidR="00B42B95" w:rsidRPr="00A1756F">
        <w:t>, mediante decisão do Comitê Gestor</w:t>
      </w:r>
      <w:r w:rsidR="00065D14" w:rsidRPr="00A1756F">
        <w:t xml:space="preserve">. </w:t>
      </w:r>
    </w:p>
    <w:p w14:paraId="0C4B6D5F" w14:textId="6608211D" w:rsidR="00835B7C" w:rsidRPr="00A1756F" w:rsidRDefault="00885935" w:rsidP="003F4945">
      <w:pPr>
        <w:jc w:val="both"/>
      </w:pPr>
      <w:r w:rsidRPr="00A1756F">
        <w:t>3.4</w:t>
      </w:r>
      <w:r w:rsidR="005072D4" w:rsidRPr="00A1756F">
        <w:t xml:space="preserve">.1 - </w:t>
      </w:r>
      <w:r w:rsidR="00835B7C" w:rsidRPr="00A1756F">
        <w:t xml:space="preserve">A concessão dos repasses financeiros ocorrerá durante a vigência deste edital e está condicionada à disponibilidade orçamentária. </w:t>
      </w:r>
    </w:p>
    <w:p w14:paraId="1C1BCF9D" w14:textId="24E34A81" w:rsidR="00835B7C" w:rsidRPr="00A1756F" w:rsidRDefault="00885935" w:rsidP="003F4945">
      <w:pPr>
        <w:jc w:val="both"/>
      </w:pPr>
      <w:r w:rsidRPr="00A1756F">
        <w:t>3.</w:t>
      </w:r>
      <w:r w:rsidR="005072D4" w:rsidRPr="00A1756F">
        <w:t xml:space="preserve">4.2 - </w:t>
      </w:r>
      <w:r w:rsidR="00835B7C" w:rsidRPr="00A1756F">
        <w:t xml:space="preserve">A seleção das propostas não gera direito subjetivo ao prêmio. </w:t>
      </w:r>
    </w:p>
    <w:p w14:paraId="248E2FCC" w14:textId="599170F6" w:rsidR="00835B7C" w:rsidRPr="00A1756F" w:rsidRDefault="00885935" w:rsidP="003F4945">
      <w:pPr>
        <w:jc w:val="both"/>
      </w:pPr>
      <w:r w:rsidRPr="00A1756F">
        <w:t>3.</w:t>
      </w:r>
      <w:r w:rsidR="005072D4" w:rsidRPr="00A1756F">
        <w:t xml:space="preserve">5 - </w:t>
      </w:r>
      <w:r w:rsidR="00835B7C" w:rsidRPr="00A1756F">
        <w:t xml:space="preserve">A liberação dos repasses aos </w:t>
      </w:r>
      <w:r w:rsidR="00936746" w:rsidRPr="00A1756F">
        <w:t>Propoentes</w:t>
      </w:r>
      <w:r w:rsidR="00835B7C" w:rsidRPr="00A1756F">
        <w:t xml:space="preserve"> está sujeita à concordância e assinatura do Termo de </w:t>
      </w:r>
      <w:r w:rsidR="00065D14" w:rsidRPr="00A1756F">
        <w:t xml:space="preserve">Recibo Cultural, conforme Anexo 04.  </w:t>
      </w:r>
    </w:p>
    <w:p w14:paraId="57EA0A10" w14:textId="1669F33D" w:rsidR="00835B7C" w:rsidRPr="00A1756F" w:rsidRDefault="00885935" w:rsidP="003F4945">
      <w:pPr>
        <w:jc w:val="both"/>
      </w:pPr>
      <w:r w:rsidRPr="00A1756F">
        <w:lastRenderedPageBreak/>
        <w:t>3</w:t>
      </w:r>
      <w:r w:rsidR="005072D4" w:rsidRPr="00A1756F">
        <w:t xml:space="preserve">.6 - </w:t>
      </w:r>
      <w:r w:rsidR="00835B7C" w:rsidRPr="00A1756F">
        <w:t>Após o encerramento da premiação das propostas, caso ainda haja saldo remanescente do montante previsto no edital para repasse financeiro, este poderá ser remanejado para outras categorias no âmbito da mesma finalidade cultural, ou não havendo</w:t>
      </w:r>
      <w:r w:rsidR="00B42B95" w:rsidRPr="00A1756F">
        <w:t>,</w:t>
      </w:r>
      <w:r w:rsidR="007840C2">
        <w:t xml:space="preserve"> poderá ser rateado </w:t>
      </w:r>
      <w:r w:rsidR="00835B7C" w:rsidRPr="00A1756F">
        <w:t>entre as categorias</w:t>
      </w:r>
      <w:r w:rsidR="00B42B95" w:rsidRPr="00A1756F">
        <w:t xml:space="preserve"> dispostas no item </w:t>
      </w:r>
      <w:r w:rsidRPr="00A1756F">
        <w:t>3.2</w:t>
      </w:r>
      <w:r w:rsidR="00B42B95" w:rsidRPr="00A1756F">
        <w:t>, mediante a decisão do Comitê Gestor.</w:t>
      </w:r>
    </w:p>
    <w:p w14:paraId="00A017D2" w14:textId="42E77F74" w:rsidR="006177B5" w:rsidRPr="00A1756F" w:rsidRDefault="00885935" w:rsidP="00B8379F">
      <w:pPr>
        <w:jc w:val="both"/>
        <w:rPr>
          <w:b/>
          <w:bCs/>
          <w:color w:val="00B050"/>
        </w:rPr>
      </w:pPr>
      <w:r w:rsidRPr="00A1756F">
        <w:rPr>
          <w:b/>
          <w:bCs/>
          <w:color w:val="00B050"/>
        </w:rPr>
        <w:t>4.</w:t>
      </w:r>
      <w:r w:rsidRPr="00A1756F">
        <w:rPr>
          <w:b/>
          <w:bCs/>
          <w:color w:val="00B050"/>
        </w:rPr>
        <w:tab/>
      </w:r>
      <w:r w:rsidR="006177B5" w:rsidRPr="00A1756F">
        <w:rPr>
          <w:b/>
          <w:bCs/>
          <w:color w:val="00B050"/>
        </w:rPr>
        <w:t xml:space="preserve">COTAS </w:t>
      </w:r>
    </w:p>
    <w:p w14:paraId="2C4CECA9" w14:textId="57C1510D" w:rsidR="006177B5" w:rsidRPr="00A1756F" w:rsidRDefault="006177B5" w:rsidP="006177B5">
      <w:pPr>
        <w:jc w:val="both"/>
      </w:pPr>
      <w:r w:rsidRPr="00A1756F">
        <w:t>4.1</w:t>
      </w:r>
      <w:r w:rsidR="005072D4" w:rsidRPr="00A1756F">
        <w:t xml:space="preserve"> - </w:t>
      </w:r>
      <w:r w:rsidRPr="00A1756F">
        <w:t xml:space="preserve"> </w:t>
      </w:r>
      <w:r w:rsidR="005072D4" w:rsidRPr="00A1756F">
        <w:t xml:space="preserve"> </w:t>
      </w:r>
      <w:r w:rsidRPr="00A1756F">
        <w:t>Categoria de cotas</w:t>
      </w:r>
    </w:p>
    <w:p w14:paraId="1E1FE903" w14:textId="69D2D1A3" w:rsidR="006177B5" w:rsidRPr="00A1756F" w:rsidRDefault="005072D4" w:rsidP="006177B5">
      <w:pPr>
        <w:jc w:val="both"/>
      </w:pPr>
      <w:r w:rsidRPr="00A1756F">
        <w:t xml:space="preserve">4.1.1 - </w:t>
      </w:r>
      <w:r w:rsidR="006177B5" w:rsidRPr="00A1756F">
        <w:t>Ficam garantidas cotas em todas as categorias do edital para:</w:t>
      </w:r>
    </w:p>
    <w:p w14:paraId="493AEBDC" w14:textId="77777777" w:rsidR="006177B5" w:rsidRPr="00A1756F" w:rsidRDefault="006177B5" w:rsidP="00DA5071">
      <w:pPr>
        <w:ind w:firstLine="708"/>
        <w:jc w:val="both"/>
      </w:pPr>
      <w:r w:rsidRPr="00A1756F">
        <w:t>a) pessoas negras (pretas e pardas);</w:t>
      </w:r>
    </w:p>
    <w:p w14:paraId="7477339B" w14:textId="77777777" w:rsidR="006177B5" w:rsidRPr="00A1756F" w:rsidRDefault="006177B5" w:rsidP="00DA5071">
      <w:pPr>
        <w:ind w:firstLine="708"/>
        <w:jc w:val="both"/>
      </w:pPr>
      <w:r w:rsidRPr="00A1756F">
        <w:t>b) pessoas indígenas;</w:t>
      </w:r>
    </w:p>
    <w:p w14:paraId="1C03B59A" w14:textId="77777777" w:rsidR="006177B5" w:rsidRPr="00A1756F" w:rsidRDefault="006177B5" w:rsidP="00DA5071">
      <w:pPr>
        <w:ind w:firstLine="708"/>
        <w:jc w:val="both"/>
      </w:pPr>
      <w:r w:rsidRPr="00A1756F">
        <w:t>c) pessoas com deficiência.</w:t>
      </w:r>
    </w:p>
    <w:p w14:paraId="555A84D3" w14:textId="68C46A43" w:rsidR="006177B5" w:rsidRPr="00A1756F" w:rsidRDefault="00DA5071" w:rsidP="006177B5">
      <w:pPr>
        <w:jc w:val="both"/>
      </w:pPr>
      <w:r w:rsidRPr="00A1756F">
        <w:t>4.</w:t>
      </w:r>
      <w:r w:rsidR="005072D4" w:rsidRPr="00A1756F">
        <w:t>1.2</w:t>
      </w:r>
      <w:r w:rsidRPr="00A1756F">
        <w:t xml:space="preserve"> </w:t>
      </w:r>
      <w:r w:rsidR="005072D4" w:rsidRPr="00A1756F">
        <w:t xml:space="preserve">- </w:t>
      </w:r>
      <w:r w:rsidR="006177B5" w:rsidRPr="00A1756F">
        <w:t xml:space="preserve">A quantidade de cotas destinadas a cada categoria do edital está descrita </w:t>
      </w:r>
      <w:r w:rsidR="00ED6488" w:rsidRPr="00A1756F">
        <w:t xml:space="preserve">no item 3.2. </w:t>
      </w:r>
    </w:p>
    <w:p w14:paraId="0CA66F1E" w14:textId="24C305DB" w:rsidR="006177B5" w:rsidRPr="00A1756F" w:rsidRDefault="00DA5071" w:rsidP="006177B5">
      <w:pPr>
        <w:jc w:val="both"/>
      </w:pPr>
      <w:r w:rsidRPr="00A1756F">
        <w:t>4.</w:t>
      </w:r>
      <w:r w:rsidR="005072D4" w:rsidRPr="00A1756F">
        <w:t xml:space="preserve">1.3 - </w:t>
      </w:r>
      <w:r w:rsidR="006177B5" w:rsidRPr="00A1756F">
        <w:t xml:space="preserve">Para concorrer às cotas, os agentes culturais deverão preencher uma </w:t>
      </w:r>
      <w:r w:rsidR="00933869" w:rsidRPr="00A1756F">
        <w:t>a</w:t>
      </w:r>
      <w:r w:rsidR="006177B5" w:rsidRPr="00A1756F">
        <w:t>utodeclaração</w:t>
      </w:r>
      <w:r w:rsidR="00933869" w:rsidRPr="00A1756F">
        <w:t xml:space="preserve">, conforme Anexo 07. </w:t>
      </w:r>
    </w:p>
    <w:p w14:paraId="68018AEB" w14:textId="0B54FB5F" w:rsidR="006177B5" w:rsidRPr="00A1756F" w:rsidRDefault="00DA5071" w:rsidP="006177B5">
      <w:pPr>
        <w:jc w:val="both"/>
      </w:pPr>
      <w:r w:rsidRPr="00A1756F">
        <w:t>4.</w:t>
      </w:r>
      <w:r w:rsidR="005072D4" w:rsidRPr="00A1756F">
        <w:t xml:space="preserve">1.4 - </w:t>
      </w:r>
      <w:r w:rsidR="006177B5" w:rsidRPr="00A1756F">
        <w:t xml:space="preserve">A autodeclaração pode ser apresentada por escrito, </w:t>
      </w:r>
      <w:r w:rsidR="00ED6488" w:rsidRPr="00A1756F">
        <w:t>ou</w:t>
      </w:r>
      <w:r w:rsidR="006177B5" w:rsidRPr="00A1756F">
        <w:t xml:space="preserve"> em vídeo</w:t>
      </w:r>
      <w:r w:rsidR="00ED6488" w:rsidRPr="00A1756F">
        <w:t xml:space="preserve">. </w:t>
      </w:r>
    </w:p>
    <w:p w14:paraId="2F743A61" w14:textId="5E468FE2" w:rsidR="006177B5" w:rsidRPr="00A1756F" w:rsidRDefault="00DA5071" w:rsidP="006177B5">
      <w:pPr>
        <w:jc w:val="both"/>
        <w:rPr>
          <w:b/>
          <w:bCs/>
        </w:rPr>
      </w:pPr>
      <w:r w:rsidRPr="00A1756F">
        <w:rPr>
          <w:b/>
          <w:bCs/>
        </w:rPr>
        <w:t>4.</w:t>
      </w:r>
      <w:r w:rsidR="005072D4" w:rsidRPr="00A1756F">
        <w:rPr>
          <w:b/>
          <w:bCs/>
        </w:rPr>
        <w:t>2</w:t>
      </w:r>
      <w:r w:rsidRPr="00A1756F">
        <w:rPr>
          <w:b/>
          <w:bCs/>
        </w:rPr>
        <w:t xml:space="preserve"> </w:t>
      </w:r>
      <w:r w:rsidR="005072D4" w:rsidRPr="00A1756F">
        <w:rPr>
          <w:b/>
          <w:bCs/>
        </w:rPr>
        <w:t xml:space="preserve">- </w:t>
      </w:r>
      <w:r w:rsidR="006177B5" w:rsidRPr="00A1756F">
        <w:rPr>
          <w:b/>
          <w:bCs/>
        </w:rPr>
        <w:t>Concorrência concomitante</w:t>
      </w:r>
    </w:p>
    <w:p w14:paraId="18F07AFD" w14:textId="1C29482D" w:rsidR="006177B5" w:rsidRPr="00A1756F" w:rsidRDefault="00DA5071" w:rsidP="006177B5">
      <w:pPr>
        <w:jc w:val="both"/>
      </w:pPr>
      <w:r w:rsidRPr="00A1756F">
        <w:t>4.</w:t>
      </w:r>
      <w:r w:rsidR="005072D4" w:rsidRPr="00A1756F">
        <w:t>2.1 -</w:t>
      </w:r>
      <w:r w:rsidRPr="00A1756F">
        <w:t xml:space="preserve"> </w:t>
      </w:r>
      <w:r w:rsidR="006177B5" w:rsidRPr="00A1756F">
        <w:t>Os agentes culturais que optarem concomitantemente às vagas destinadas à ampla concorrência, ou seja concorrerão ao mesmo tempo nas vagas da ampla concorrência e nas vagas reservadas às cotas, podendo ser selecionado de acordo com a sua nota ou classificação no processo seleção.</w:t>
      </w:r>
    </w:p>
    <w:p w14:paraId="5CAB0BBF" w14:textId="41CFB70C" w:rsidR="006177B5" w:rsidRPr="00A1756F" w:rsidRDefault="00DA5071" w:rsidP="006177B5">
      <w:pPr>
        <w:jc w:val="both"/>
      </w:pPr>
      <w:r w:rsidRPr="00A1756F">
        <w:t>4.</w:t>
      </w:r>
      <w:r w:rsidR="005072D4" w:rsidRPr="00A1756F">
        <w:t>2.2 -</w:t>
      </w:r>
      <w:proofErr w:type="gramStart"/>
      <w:r w:rsidR="005072D4" w:rsidRPr="00A1756F">
        <w:t xml:space="preserve"> </w:t>
      </w:r>
      <w:r w:rsidRPr="00A1756F">
        <w:t xml:space="preserve"> </w:t>
      </w:r>
      <w:proofErr w:type="gramEnd"/>
      <w:r w:rsidR="006177B5" w:rsidRPr="00A1756F">
        <w:t>Os agentes culturais optantes pelas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14:paraId="28EE79B0" w14:textId="378C42EB" w:rsidR="006177B5" w:rsidRPr="00A1756F" w:rsidRDefault="00DA5071" w:rsidP="006177B5">
      <w:pPr>
        <w:jc w:val="both"/>
        <w:rPr>
          <w:b/>
          <w:bCs/>
        </w:rPr>
      </w:pPr>
      <w:r w:rsidRPr="00A1756F">
        <w:rPr>
          <w:b/>
          <w:bCs/>
        </w:rPr>
        <w:t>4.</w:t>
      </w:r>
      <w:r w:rsidR="005072D4" w:rsidRPr="00A1756F">
        <w:rPr>
          <w:b/>
          <w:bCs/>
        </w:rPr>
        <w:t>3</w:t>
      </w:r>
      <w:proofErr w:type="gramStart"/>
      <w:r w:rsidR="005072D4" w:rsidRPr="00A1756F">
        <w:rPr>
          <w:b/>
          <w:bCs/>
        </w:rPr>
        <w:t xml:space="preserve"> </w:t>
      </w:r>
      <w:r w:rsidRPr="00A1756F">
        <w:rPr>
          <w:b/>
          <w:bCs/>
        </w:rPr>
        <w:t xml:space="preserve"> </w:t>
      </w:r>
      <w:proofErr w:type="gramEnd"/>
      <w:r w:rsidR="005072D4" w:rsidRPr="00A1756F">
        <w:rPr>
          <w:b/>
          <w:bCs/>
        </w:rPr>
        <w:t xml:space="preserve">- </w:t>
      </w:r>
      <w:r w:rsidR="006177B5" w:rsidRPr="00A1756F">
        <w:rPr>
          <w:b/>
          <w:bCs/>
        </w:rPr>
        <w:t>Desistência do optante pela cota</w:t>
      </w:r>
    </w:p>
    <w:p w14:paraId="5FBF2842" w14:textId="400710EC" w:rsidR="006177B5" w:rsidRPr="00A1756F" w:rsidRDefault="00DA5071" w:rsidP="006177B5">
      <w:pPr>
        <w:jc w:val="both"/>
      </w:pPr>
      <w:r w:rsidRPr="00A1756F">
        <w:t>4.</w:t>
      </w:r>
      <w:r w:rsidR="005072D4" w:rsidRPr="00A1756F">
        <w:t xml:space="preserve">3.1 - </w:t>
      </w:r>
      <w:r w:rsidR="006177B5" w:rsidRPr="00A1756F">
        <w:t>Em caso de desistência de optantes aprovados nas cotas, a vaga não preenchida deverá ser ocupada por pessoa que concorreu às cotas de acordo com a ordem de classificação.</w:t>
      </w:r>
    </w:p>
    <w:p w14:paraId="377B6D6C" w14:textId="0217B013" w:rsidR="002F3BFF" w:rsidRDefault="002F3BFF">
      <w:pPr>
        <w:rPr>
          <w:b/>
          <w:bCs/>
        </w:rPr>
      </w:pPr>
      <w:r>
        <w:rPr>
          <w:b/>
          <w:bCs/>
        </w:rPr>
        <w:br w:type="page"/>
      </w:r>
    </w:p>
    <w:p w14:paraId="61CA782E" w14:textId="77777777" w:rsidR="00FF4312" w:rsidRPr="00A1756F" w:rsidRDefault="00FF4312" w:rsidP="006177B5">
      <w:pPr>
        <w:jc w:val="both"/>
        <w:rPr>
          <w:b/>
          <w:bCs/>
        </w:rPr>
      </w:pPr>
    </w:p>
    <w:p w14:paraId="43784537" w14:textId="522D8606" w:rsidR="006177B5" w:rsidRPr="00A1756F" w:rsidRDefault="00ED6488" w:rsidP="006177B5">
      <w:pPr>
        <w:jc w:val="both"/>
        <w:rPr>
          <w:b/>
          <w:bCs/>
        </w:rPr>
      </w:pPr>
      <w:r w:rsidRPr="00A1756F">
        <w:rPr>
          <w:b/>
          <w:bCs/>
        </w:rPr>
        <w:t>4.</w:t>
      </w:r>
      <w:r w:rsidR="005072D4" w:rsidRPr="00A1756F">
        <w:rPr>
          <w:b/>
          <w:bCs/>
        </w:rPr>
        <w:t>4 -</w:t>
      </w:r>
      <w:r w:rsidR="006177B5" w:rsidRPr="00A1756F">
        <w:rPr>
          <w:b/>
          <w:bCs/>
        </w:rPr>
        <w:t xml:space="preserve"> Remanejamento das cotas</w:t>
      </w:r>
    </w:p>
    <w:p w14:paraId="780435A1" w14:textId="6F39F842" w:rsidR="006177B5" w:rsidRPr="00A1756F" w:rsidRDefault="005072D4" w:rsidP="006177B5">
      <w:pPr>
        <w:jc w:val="both"/>
      </w:pPr>
      <w:r w:rsidRPr="00A1756F">
        <w:t xml:space="preserve">4.4.1 - </w:t>
      </w:r>
      <w:r w:rsidR="006177B5" w:rsidRPr="00A1756F">
        <w:t>No caso de não existirem propostas aptas em número suficiente para o cumprimento de uma das categorias de cotas, o número de vagas restantes deverá ser destinado inicialmente para a outra categoria de cotas.</w:t>
      </w:r>
    </w:p>
    <w:p w14:paraId="548A5BD8" w14:textId="15218887" w:rsidR="006177B5" w:rsidRPr="00A1756F" w:rsidRDefault="00ED6488" w:rsidP="006177B5">
      <w:pPr>
        <w:jc w:val="both"/>
      </w:pPr>
      <w:r w:rsidRPr="00A1756F">
        <w:t>4.</w:t>
      </w:r>
      <w:r w:rsidR="005072D4" w:rsidRPr="00A1756F">
        <w:t xml:space="preserve">4.2 - </w:t>
      </w:r>
      <w:r w:rsidR="006177B5" w:rsidRPr="00A1756F">
        <w:t>Caso não haja agentes culturais inscritos em outra categoria de cotas, as vagas não preenchidas deverão ser direcionadas para a ampla concorrência, sendo direcionadas para os demais candidatos aprovados, de acordo com a ordem de classificação.</w:t>
      </w:r>
    </w:p>
    <w:p w14:paraId="4C0CA128" w14:textId="0029CB6B" w:rsidR="00717F4B" w:rsidRPr="00A1756F" w:rsidRDefault="00297628" w:rsidP="00717F4B">
      <w:pPr>
        <w:jc w:val="both"/>
      </w:pPr>
      <w:r w:rsidRPr="00A1756F">
        <w:rPr>
          <w:b/>
          <w:bCs/>
        </w:rPr>
        <w:t>4.</w:t>
      </w:r>
      <w:r w:rsidR="009E274A">
        <w:rPr>
          <w:b/>
          <w:bCs/>
        </w:rPr>
        <w:t>5</w:t>
      </w:r>
      <w:r w:rsidR="005072D4" w:rsidRPr="00A1756F">
        <w:rPr>
          <w:b/>
          <w:bCs/>
        </w:rPr>
        <w:t xml:space="preserve"> - </w:t>
      </w:r>
      <w:r w:rsidRPr="00A1756F">
        <w:rPr>
          <w:b/>
          <w:bCs/>
        </w:rPr>
        <w:t>Ações Afirmativas</w:t>
      </w:r>
      <w:r w:rsidR="00717F4B" w:rsidRPr="00A1756F">
        <w:rPr>
          <w:b/>
          <w:bCs/>
        </w:rPr>
        <w:t xml:space="preserve"> </w:t>
      </w:r>
    </w:p>
    <w:p w14:paraId="2177E5A8" w14:textId="29B1908A" w:rsidR="00717F4B" w:rsidRPr="00A1756F" w:rsidRDefault="00297628" w:rsidP="00717F4B">
      <w:pPr>
        <w:jc w:val="both"/>
      </w:pPr>
      <w:r w:rsidRPr="00A1756F">
        <w:t>4.</w:t>
      </w:r>
      <w:r w:rsidR="009E274A">
        <w:t>5</w:t>
      </w:r>
      <w:r w:rsidR="005072D4" w:rsidRPr="00A1756F">
        <w:t>.</w:t>
      </w:r>
      <w:r w:rsidRPr="00A1756F">
        <w:t xml:space="preserve">1 </w:t>
      </w:r>
      <w:r w:rsidR="00717F4B" w:rsidRPr="00A1756F">
        <w:t xml:space="preserve">Este item vale no máximo 10 (dez) pontos. Ação afirmativa é medida especial e temporária, com o objetivo de diminuir desigualdades históricas, garantir igualdade de oportunidades e tratamento e compensar perdas provocadas pela discriminação e marginalização por motivos raciais, étnicos, religiosos, de gênero, de classe e outros. Será avaliado com base na autodeclaração (Anexo </w:t>
      </w:r>
      <w:r w:rsidR="006D608D" w:rsidRPr="00A1756F">
        <w:t>08</w:t>
      </w:r>
      <w:r w:rsidR="00717F4B" w:rsidRPr="00A1756F">
        <w:t xml:space="preserve">), acompanhada do respectivo documento comprobatório. Serão considerados no máximo 10 (dez) pontos somados aos critérios abaixo: </w:t>
      </w:r>
    </w:p>
    <w:p w14:paraId="12CF322A" w14:textId="31C42C08" w:rsidR="00297628" w:rsidRPr="00A1756F" w:rsidRDefault="00717F4B" w:rsidP="00297628">
      <w:pPr>
        <w:pStyle w:val="PargrafodaLista"/>
        <w:numPr>
          <w:ilvl w:val="0"/>
          <w:numId w:val="28"/>
        </w:numPr>
        <w:jc w:val="both"/>
      </w:pPr>
      <w:r w:rsidRPr="00A1756F">
        <w:t xml:space="preserve">Pessoas negras: 5 (cinco pontos); </w:t>
      </w:r>
    </w:p>
    <w:p w14:paraId="7A7F1EA5" w14:textId="77777777" w:rsidR="00297628" w:rsidRPr="00A1756F" w:rsidRDefault="00717F4B" w:rsidP="00297628">
      <w:pPr>
        <w:pStyle w:val="PargrafodaLista"/>
        <w:numPr>
          <w:ilvl w:val="0"/>
          <w:numId w:val="28"/>
        </w:numPr>
        <w:jc w:val="both"/>
      </w:pPr>
      <w:r w:rsidRPr="00A1756F">
        <w:t xml:space="preserve">Pessoas indígenas: 5 (cinco pontos); </w:t>
      </w:r>
    </w:p>
    <w:p w14:paraId="78C50F4A" w14:textId="77777777" w:rsidR="00297628" w:rsidRPr="00A1756F" w:rsidRDefault="00717F4B" w:rsidP="00297628">
      <w:pPr>
        <w:pStyle w:val="PargrafodaLista"/>
        <w:numPr>
          <w:ilvl w:val="0"/>
          <w:numId w:val="28"/>
        </w:numPr>
        <w:jc w:val="both"/>
      </w:pPr>
      <w:r w:rsidRPr="00A1756F">
        <w:t xml:space="preserve">Mulheres: 5 (cinco pontos); </w:t>
      </w:r>
    </w:p>
    <w:p w14:paraId="073CB1C7" w14:textId="77777777" w:rsidR="00297628" w:rsidRPr="00A1756F" w:rsidRDefault="00717F4B" w:rsidP="00297628">
      <w:pPr>
        <w:pStyle w:val="PargrafodaLista"/>
        <w:numPr>
          <w:ilvl w:val="0"/>
          <w:numId w:val="28"/>
        </w:numPr>
        <w:jc w:val="both"/>
      </w:pPr>
      <w:r w:rsidRPr="00A1756F">
        <w:t>Pessoa com deficiência (</w:t>
      </w:r>
      <w:proofErr w:type="spellStart"/>
      <w:r w:rsidRPr="00A1756F">
        <w:t>PcD</w:t>
      </w:r>
      <w:proofErr w:type="spellEnd"/>
      <w:r w:rsidRPr="00A1756F">
        <w:t xml:space="preserve">): 5 (cinco pontos); </w:t>
      </w:r>
    </w:p>
    <w:p w14:paraId="53335DD2" w14:textId="77777777" w:rsidR="00297628" w:rsidRPr="00A1756F" w:rsidRDefault="00717F4B" w:rsidP="00297628">
      <w:pPr>
        <w:pStyle w:val="PargrafodaLista"/>
        <w:numPr>
          <w:ilvl w:val="0"/>
          <w:numId w:val="28"/>
        </w:numPr>
        <w:jc w:val="both"/>
      </w:pPr>
      <w:r w:rsidRPr="00A1756F">
        <w:t xml:space="preserve">Pessoa LGBTQIAPN+: 5 (cinco pontos); </w:t>
      </w:r>
    </w:p>
    <w:p w14:paraId="5A7C6479" w14:textId="3E7CC236" w:rsidR="00717F4B" w:rsidRPr="00A1756F" w:rsidRDefault="00717F4B" w:rsidP="00297628">
      <w:pPr>
        <w:pStyle w:val="PargrafodaLista"/>
        <w:numPr>
          <w:ilvl w:val="0"/>
          <w:numId w:val="28"/>
        </w:numPr>
        <w:jc w:val="both"/>
      </w:pPr>
      <w:r w:rsidRPr="00A1756F">
        <w:t>Pessoa acima de 60 (sessenta) anos: 5 (cinco pontos).</w:t>
      </w:r>
    </w:p>
    <w:p w14:paraId="2EC504A3" w14:textId="15B5724E" w:rsidR="00297628" w:rsidRPr="00A1756F" w:rsidRDefault="00297628" w:rsidP="00297628">
      <w:pPr>
        <w:pStyle w:val="PargrafodaLista"/>
        <w:numPr>
          <w:ilvl w:val="0"/>
          <w:numId w:val="28"/>
        </w:numPr>
        <w:jc w:val="both"/>
      </w:pPr>
      <w:r w:rsidRPr="00A1756F">
        <w:t>Morador de Zona Periférica</w:t>
      </w:r>
      <w:r w:rsidR="00936746" w:rsidRPr="00A1756F">
        <w:t>/Zona Rural</w:t>
      </w:r>
      <w:r w:rsidR="006406BF" w:rsidRPr="00A1756F">
        <w:t>: 5 (cinco pontos).</w:t>
      </w:r>
    </w:p>
    <w:p w14:paraId="28A06462" w14:textId="77777777" w:rsidR="00FF4312" w:rsidRPr="00A1756F" w:rsidRDefault="00FF4312" w:rsidP="00835B7C">
      <w:pPr>
        <w:jc w:val="both"/>
        <w:rPr>
          <w:b/>
          <w:bCs/>
          <w:color w:val="00B050"/>
        </w:rPr>
      </w:pPr>
    </w:p>
    <w:p w14:paraId="4AA243FD" w14:textId="1B7668D5" w:rsidR="004560BC" w:rsidRPr="00A1756F" w:rsidRDefault="00885935" w:rsidP="00835B7C">
      <w:pPr>
        <w:jc w:val="both"/>
        <w:rPr>
          <w:b/>
          <w:bCs/>
          <w:color w:val="00B050"/>
        </w:rPr>
      </w:pPr>
      <w:r w:rsidRPr="00A1756F">
        <w:rPr>
          <w:b/>
          <w:bCs/>
          <w:color w:val="00B050"/>
        </w:rPr>
        <w:t>5.</w:t>
      </w:r>
      <w:r w:rsidRPr="00A1756F">
        <w:rPr>
          <w:b/>
          <w:bCs/>
          <w:color w:val="00B050"/>
        </w:rPr>
        <w:tab/>
      </w:r>
      <w:r w:rsidR="00207A59" w:rsidRPr="00A1756F">
        <w:rPr>
          <w:b/>
          <w:bCs/>
          <w:color w:val="00B050"/>
        </w:rPr>
        <w:t xml:space="preserve">PROIBIÇÕES </w:t>
      </w:r>
    </w:p>
    <w:p w14:paraId="1F306FEA" w14:textId="26B8DCDF" w:rsidR="00D0467B" w:rsidRPr="00A1756F" w:rsidRDefault="00885935" w:rsidP="00D0467B">
      <w:pPr>
        <w:jc w:val="both"/>
      </w:pPr>
      <w:r w:rsidRPr="00A1756F">
        <w:t xml:space="preserve">5.1 </w:t>
      </w:r>
      <w:r w:rsidR="000E7A49" w:rsidRPr="00A1756F">
        <w:t xml:space="preserve">- </w:t>
      </w:r>
      <w:r w:rsidR="00D0467B" w:rsidRPr="00A1756F">
        <w:t>Não pode se inscrever neste Edital, agentes culturais que:</w:t>
      </w:r>
    </w:p>
    <w:p w14:paraId="55B7DC3C" w14:textId="2343F8E0" w:rsidR="003D454A" w:rsidRPr="00A1756F" w:rsidRDefault="00D0467B" w:rsidP="003D454A">
      <w:pPr>
        <w:pStyle w:val="SemEspaamento"/>
        <w:numPr>
          <w:ilvl w:val="0"/>
          <w:numId w:val="22"/>
        </w:numPr>
        <w:spacing w:line="360" w:lineRule="auto"/>
        <w:ind w:left="714" w:hanging="357"/>
        <w:jc w:val="both"/>
        <w:rPr>
          <w:rFonts w:asciiTheme="minorHAnsi" w:hAnsiTheme="minorHAnsi"/>
          <w:sz w:val="24"/>
          <w:szCs w:val="24"/>
        </w:rPr>
      </w:pPr>
      <w:r w:rsidRPr="00A1756F">
        <w:rPr>
          <w:rFonts w:asciiTheme="minorHAnsi" w:hAnsiTheme="minorHAnsi"/>
          <w:sz w:val="24"/>
          <w:szCs w:val="24"/>
        </w:rPr>
        <w:t>tenham se envolvido diretamente na etapa de elaboração do edital, na etapa de análise</w:t>
      </w:r>
      <w:r w:rsidR="003D454A" w:rsidRPr="00A1756F">
        <w:rPr>
          <w:rFonts w:asciiTheme="minorHAnsi" w:hAnsiTheme="minorHAnsi"/>
          <w:sz w:val="24"/>
          <w:szCs w:val="24"/>
        </w:rPr>
        <w:t>;</w:t>
      </w:r>
    </w:p>
    <w:p w14:paraId="13C95D01" w14:textId="544AD41A" w:rsidR="006177B5" w:rsidRPr="00A1756F" w:rsidRDefault="00D0467B" w:rsidP="003D454A">
      <w:pPr>
        <w:pStyle w:val="SemEspaamento"/>
        <w:numPr>
          <w:ilvl w:val="0"/>
          <w:numId w:val="22"/>
        </w:numPr>
        <w:spacing w:line="360" w:lineRule="auto"/>
        <w:ind w:left="714" w:hanging="357"/>
        <w:jc w:val="both"/>
        <w:rPr>
          <w:rFonts w:asciiTheme="minorHAnsi" w:hAnsiTheme="minorHAnsi"/>
          <w:sz w:val="24"/>
          <w:szCs w:val="24"/>
        </w:rPr>
      </w:pPr>
      <w:r w:rsidRPr="00A1756F">
        <w:rPr>
          <w:rFonts w:asciiTheme="minorHAnsi" w:hAnsiTheme="minorHAnsi"/>
          <w:sz w:val="24"/>
          <w:szCs w:val="24"/>
        </w:rPr>
        <w:t>de candidaturas ou na etapa de julgamento de recursos;</w:t>
      </w:r>
    </w:p>
    <w:p w14:paraId="69CD2171" w14:textId="22DC6D52" w:rsidR="003D454A" w:rsidRPr="00A1756F" w:rsidRDefault="00D0467B" w:rsidP="003D454A">
      <w:pPr>
        <w:pStyle w:val="SemEspaamento"/>
        <w:numPr>
          <w:ilvl w:val="0"/>
          <w:numId w:val="22"/>
        </w:numPr>
        <w:spacing w:line="360" w:lineRule="auto"/>
        <w:ind w:left="714" w:hanging="357"/>
        <w:jc w:val="both"/>
        <w:rPr>
          <w:rFonts w:asciiTheme="minorHAnsi" w:hAnsiTheme="minorHAnsi"/>
          <w:sz w:val="24"/>
          <w:szCs w:val="24"/>
        </w:rPr>
      </w:pPr>
      <w:proofErr w:type="gramStart"/>
      <w:r w:rsidRPr="00A1756F">
        <w:rPr>
          <w:rFonts w:asciiTheme="minorHAnsi" w:hAnsiTheme="minorHAnsi"/>
          <w:sz w:val="24"/>
          <w:szCs w:val="24"/>
        </w:rPr>
        <w:t>sejam</w:t>
      </w:r>
      <w:proofErr w:type="gramEnd"/>
      <w:r w:rsidRPr="00A1756F">
        <w:rPr>
          <w:rFonts w:asciiTheme="minorHAnsi" w:hAnsiTheme="minorHAnsi"/>
          <w:sz w:val="24"/>
          <w:szCs w:val="24"/>
        </w:rPr>
        <w:t xml:space="preserve"> cônjuges, companheiros ou parentes em linha reta, colateral ou por afinidade, até o terceiro grau, de servidor público do órgão responsável pelo edital,</w:t>
      </w:r>
      <w:r w:rsidR="003C4191" w:rsidRPr="00A1756F">
        <w:rPr>
          <w:rFonts w:asciiTheme="minorHAnsi" w:hAnsiTheme="minorHAnsi"/>
          <w:sz w:val="24"/>
          <w:szCs w:val="24"/>
        </w:rPr>
        <w:t xml:space="preserve"> no caso </w:t>
      </w:r>
      <w:r w:rsidR="003D528D">
        <w:rPr>
          <w:rFonts w:asciiTheme="minorHAnsi" w:hAnsiTheme="minorHAnsi"/>
          <w:sz w:val="24"/>
          <w:szCs w:val="24"/>
        </w:rPr>
        <w:t>Secretaria Municipal de Esporte, Turismo, Lazer e Cultura</w:t>
      </w:r>
      <w:r w:rsidR="003C4191" w:rsidRPr="00A1756F">
        <w:rPr>
          <w:rFonts w:asciiTheme="minorHAnsi" w:hAnsiTheme="minorHAnsi"/>
          <w:sz w:val="24"/>
          <w:szCs w:val="24"/>
        </w:rPr>
        <w:t xml:space="preserve">, </w:t>
      </w:r>
      <w:r w:rsidRPr="00A1756F">
        <w:rPr>
          <w:rFonts w:asciiTheme="minorHAnsi" w:hAnsiTheme="minorHAnsi"/>
          <w:sz w:val="24"/>
          <w:szCs w:val="24"/>
        </w:rPr>
        <w:t xml:space="preserve"> nos casos em que o referido servidor tiver </w:t>
      </w:r>
      <w:r w:rsidRPr="00A1756F">
        <w:rPr>
          <w:rFonts w:asciiTheme="minorHAnsi" w:hAnsiTheme="minorHAnsi"/>
          <w:sz w:val="24"/>
          <w:szCs w:val="24"/>
        </w:rPr>
        <w:lastRenderedPageBreak/>
        <w:t>atuado na etapa de elaboração do edital, na etapa de análise de propostas ou na etapa de julgamento de recursos; e</w:t>
      </w:r>
    </w:p>
    <w:p w14:paraId="1C1FA800" w14:textId="1CA015BD" w:rsidR="003D454A" w:rsidRPr="00A1756F" w:rsidRDefault="00D0467B" w:rsidP="003D454A">
      <w:pPr>
        <w:pStyle w:val="SemEspaamento"/>
        <w:numPr>
          <w:ilvl w:val="0"/>
          <w:numId w:val="22"/>
        </w:numPr>
        <w:spacing w:line="360" w:lineRule="auto"/>
        <w:ind w:left="714" w:hanging="357"/>
        <w:jc w:val="both"/>
        <w:rPr>
          <w:rFonts w:asciiTheme="minorHAnsi" w:hAnsiTheme="minorHAnsi"/>
          <w:sz w:val="24"/>
          <w:szCs w:val="24"/>
        </w:rPr>
      </w:pPr>
      <w:r w:rsidRPr="00A1756F">
        <w:rPr>
          <w:rFonts w:asciiTheme="minorHAnsi" w:hAnsiTheme="minorHAnsi"/>
          <w:sz w:val="24"/>
          <w:szCs w:val="24"/>
        </w:rPr>
        <w:t>sejam Chefes do Poder Executivo (Governadores, Prefeitos), Secretários de Estado ou de Município, membros do Poder Legislativo (Ex.: Deputados, Senadores, Vereadores) e do Poder Judiciário (Juízes, Desembargadores, Ministros), bem como membros do Tribunal de Contas (Auditores e Conselheiros) e do Ministério Público (Promotor, Procurador)</w:t>
      </w:r>
    </w:p>
    <w:p w14:paraId="71C658D4" w14:textId="49A42BC2" w:rsidR="00D0467B" w:rsidRPr="00A1756F" w:rsidRDefault="00B42B95" w:rsidP="003D454A">
      <w:pPr>
        <w:pStyle w:val="SemEspaamento"/>
        <w:numPr>
          <w:ilvl w:val="0"/>
          <w:numId w:val="22"/>
        </w:numPr>
        <w:spacing w:line="360" w:lineRule="auto"/>
        <w:ind w:left="714" w:hanging="357"/>
        <w:jc w:val="both"/>
        <w:rPr>
          <w:rFonts w:asciiTheme="minorHAnsi" w:hAnsiTheme="minorHAnsi"/>
          <w:sz w:val="24"/>
          <w:szCs w:val="24"/>
        </w:rPr>
      </w:pPr>
      <w:r w:rsidRPr="00A1756F">
        <w:rPr>
          <w:rFonts w:asciiTheme="minorHAnsi" w:hAnsiTheme="minorHAnsi"/>
          <w:sz w:val="24"/>
          <w:szCs w:val="24"/>
        </w:rPr>
        <w:t xml:space="preserve">O </w:t>
      </w:r>
      <w:r w:rsidR="00D0467B" w:rsidRPr="00A1756F">
        <w:rPr>
          <w:rFonts w:asciiTheme="minorHAnsi" w:hAnsiTheme="minorHAnsi"/>
          <w:sz w:val="24"/>
          <w:szCs w:val="24"/>
        </w:rPr>
        <w:t>agente cultural que integrar Conselho de Cultura poderá concorrer nesse Edital, desde que não se enquadre nas situações previstas no</w:t>
      </w:r>
      <w:r w:rsidRPr="00A1756F">
        <w:rPr>
          <w:rFonts w:asciiTheme="minorHAnsi" w:hAnsiTheme="minorHAnsi"/>
          <w:sz w:val="24"/>
          <w:szCs w:val="24"/>
        </w:rPr>
        <w:t xml:space="preserve">s itens I, II e III. </w:t>
      </w:r>
    </w:p>
    <w:p w14:paraId="614AA8C3" w14:textId="6F2C3965" w:rsidR="00D0467B" w:rsidRPr="00A1756F" w:rsidRDefault="00D0467B" w:rsidP="003D454A">
      <w:pPr>
        <w:pStyle w:val="SemEspaamento"/>
        <w:numPr>
          <w:ilvl w:val="0"/>
          <w:numId w:val="22"/>
        </w:numPr>
        <w:spacing w:line="360" w:lineRule="auto"/>
        <w:ind w:left="714" w:hanging="357"/>
        <w:jc w:val="both"/>
        <w:rPr>
          <w:rFonts w:asciiTheme="minorHAnsi" w:hAnsiTheme="minorHAnsi"/>
          <w:sz w:val="24"/>
          <w:szCs w:val="24"/>
        </w:rPr>
      </w:pPr>
      <w:r w:rsidRPr="00A1756F">
        <w:rPr>
          <w:rFonts w:asciiTheme="minorHAnsi" w:hAnsiTheme="minorHAnsi"/>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r w:rsidR="00936746" w:rsidRPr="00A1756F">
        <w:rPr>
          <w:rFonts w:asciiTheme="minorHAnsi" w:hAnsiTheme="minorHAnsi"/>
          <w:sz w:val="24"/>
          <w:szCs w:val="24"/>
        </w:rPr>
        <w:tab/>
      </w:r>
      <w:r w:rsidR="00936746" w:rsidRPr="00A1756F">
        <w:rPr>
          <w:rFonts w:asciiTheme="minorHAnsi" w:hAnsiTheme="minorHAnsi"/>
          <w:sz w:val="24"/>
          <w:szCs w:val="24"/>
        </w:rPr>
        <w:tab/>
      </w:r>
    </w:p>
    <w:p w14:paraId="7DD49C9B" w14:textId="77777777" w:rsidR="00936746" w:rsidRPr="00A1756F" w:rsidRDefault="00936746" w:rsidP="00835B7C">
      <w:pPr>
        <w:jc w:val="both"/>
      </w:pPr>
    </w:p>
    <w:p w14:paraId="14ACDCF2" w14:textId="31D51323" w:rsidR="004560BC" w:rsidRPr="00A1756F" w:rsidRDefault="00885935" w:rsidP="00835B7C">
      <w:pPr>
        <w:jc w:val="both"/>
      </w:pPr>
      <w:r w:rsidRPr="00A1756F">
        <w:t xml:space="preserve">5.2 </w:t>
      </w:r>
      <w:r w:rsidR="000E7A49" w:rsidRPr="00A1756F">
        <w:t xml:space="preserve">- </w:t>
      </w:r>
      <w:r w:rsidR="00D0467B" w:rsidRPr="00A1756F">
        <w:t>Ainda pode i</w:t>
      </w:r>
      <w:r w:rsidR="004560BC" w:rsidRPr="00A1756F">
        <w:t>mplica</w:t>
      </w:r>
      <w:r w:rsidR="00D0467B" w:rsidRPr="00A1756F">
        <w:t>r</w:t>
      </w:r>
      <w:r w:rsidR="004560BC" w:rsidRPr="00A1756F">
        <w:t xml:space="preserve"> na desclassificação da proposta: </w:t>
      </w:r>
    </w:p>
    <w:p w14:paraId="1907321A" w14:textId="4D57BE75" w:rsidR="003D454A" w:rsidRPr="00A1756F" w:rsidRDefault="004560BC" w:rsidP="003D454A">
      <w:pPr>
        <w:pStyle w:val="PargrafodaLista"/>
        <w:numPr>
          <w:ilvl w:val="0"/>
          <w:numId w:val="21"/>
        </w:numPr>
        <w:jc w:val="both"/>
      </w:pPr>
      <w:r w:rsidRPr="00A1756F">
        <w:t xml:space="preserve">É proibido inscrever proposta que contenha conteúdo preconceituoso e/ou que seja caracterizado como discriminação de raça, etnia, credo, gênero e congêneres e/ou conteúdo criminoso, seja na proposta principal ou na contrapartida. </w:t>
      </w:r>
    </w:p>
    <w:p w14:paraId="08A9A275" w14:textId="3CD6D71C" w:rsidR="004560BC" w:rsidRPr="00A1756F" w:rsidRDefault="004560BC" w:rsidP="003D454A">
      <w:pPr>
        <w:pStyle w:val="PargrafodaLista"/>
        <w:numPr>
          <w:ilvl w:val="0"/>
          <w:numId w:val="21"/>
        </w:numPr>
        <w:jc w:val="both"/>
      </w:pPr>
      <w:r w:rsidRPr="00A1756F">
        <w:t xml:space="preserve">É proibido inscrever mais de 1 (uma) proposta por proponente </w:t>
      </w:r>
      <w:r w:rsidR="00B42B95" w:rsidRPr="00A1756F">
        <w:t>no mesmo</w:t>
      </w:r>
      <w:r w:rsidRPr="00A1756F">
        <w:t xml:space="preserve"> edital</w:t>
      </w:r>
      <w:r w:rsidR="00B42B95" w:rsidRPr="00A1756F">
        <w:t>, mesmo que em categorias diferentes</w:t>
      </w:r>
      <w:r w:rsidRPr="00A1756F">
        <w:t xml:space="preserve">. Caso isso aconteça, será considerado apenas a proposta inscrita por último. </w:t>
      </w:r>
    </w:p>
    <w:p w14:paraId="581C227A" w14:textId="1BA48DF1" w:rsidR="004560BC" w:rsidRPr="00A1756F" w:rsidRDefault="004560BC" w:rsidP="003D454A">
      <w:pPr>
        <w:pStyle w:val="PargrafodaLista"/>
        <w:numPr>
          <w:ilvl w:val="0"/>
          <w:numId w:val="21"/>
        </w:numPr>
        <w:jc w:val="both"/>
      </w:pPr>
      <w:r w:rsidRPr="00A1756F">
        <w:t xml:space="preserve">É proibida a inscrição de proposta por proponente, representante legal, assim como membro da equipe que esteja inadimplente quanto à prestação de contas </w:t>
      </w:r>
      <w:r w:rsidR="00B42B95" w:rsidRPr="00A1756F">
        <w:t xml:space="preserve">ou entrega de produtos cultural em </w:t>
      </w:r>
      <w:r w:rsidR="00DF1816" w:rsidRPr="00A1756F">
        <w:t>E</w:t>
      </w:r>
      <w:r w:rsidR="00B42B95" w:rsidRPr="00A1756F">
        <w:t xml:space="preserve">ditais anteriores publicados pela </w:t>
      </w:r>
      <w:r w:rsidR="003D528D">
        <w:t>Secretaria Municipal de Esporte, Turismo, Lazer e Cultura</w:t>
      </w:r>
      <w:r w:rsidR="00885935" w:rsidRPr="00A1756F">
        <w:t xml:space="preserve"> do Município de </w:t>
      </w:r>
      <w:r w:rsidR="00234713">
        <w:t>Ponto Chique</w:t>
      </w:r>
      <w:r w:rsidR="00B42B95" w:rsidRPr="00A1756F">
        <w:t xml:space="preserve">, como Aldir Blanc I ou Lei Paulo Gustavo. </w:t>
      </w:r>
    </w:p>
    <w:p w14:paraId="6845640B" w14:textId="762E591A" w:rsidR="004560BC" w:rsidRPr="00A1756F" w:rsidRDefault="004560BC" w:rsidP="003D454A">
      <w:pPr>
        <w:pStyle w:val="PargrafodaLista"/>
        <w:numPr>
          <w:ilvl w:val="0"/>
          <w:numId w:val="21"/>
        </w:numPr>
        <w:jc w:val="both"/>
      </w:pPr>
      <w:r w:rsidRPr="00A1756F">
        <w:t xml:space="preserve">É proibido juntar qualquer formulário, documento ou informações adicionais à proposta após o encerramento das inscrições. </w:t>
      </w:r>
    </w:p>
    <w:p w14:paraId="4F43A041" w14:textId="3F6B77DC" w:rsidR="004560BC" w:rsidRPr="00A1756F" w:rsidRDefault="004560BC" w:rsidP="003D454A">
      <w:pPr>
        <w:pStyle w:val="PargrafodaLista"/>
        <w:numPr>
          <w:ilvl w:val="0"/>
          <w:numId w:val="21"/>
        </w:numPr>
        <w:jc w:val="both"/>
      </w:pPr>
      <w:r w:rsidRPr="00A1756F">
        <w:t xml:space="preserve">É proibida a inscrição de propostas restritas a circuitos privados ou coleções particulares que não sejam abertas ao público, mesmo que esporadicamente. </w:t>
      </w:r>
    </w:p>
    <w:p w14:paraId="693BB478" w14:textId="5E5B92D1" w:rsidR="004560BC" w:rsidRPr="00A1756F" w:rsidRDefault="00B42B95" w:rsidP="003D454A">
      <w:pPr>
        <w:pStyle w:val="PargrafodaLista"/>
        <w:numPr>
          <w:ilvl w:val="0"/>
          <w:numId w:val="21"/>
        </w:numPr>
        <w:jc w:val="both"/>
      </w:pPr>
      <w:r w:rsidRPr="00A1756F">
        <w:t xml:space="preserve">É </w:t>
      </w:r>
      <w:r w:rsidR="004560BC" w:rsidRPr="00A1756F">
        <w:t xml:space="preserve">proibido a agentes culturais diretamente envolvidos na etapa de proposição técnica da minuta de edital, na etapa de análise de propostas </w:t>
      </w:r>
      <w:r w:rsidR="004560BC" w:rsidRPr="00A1756F">
        <w:lastRenderedPageBreak/>
        <w:t>ou na etapa de julgamento de recursos</w:t>
      </w:r>
      <w:r w:rsidRPr="00A1756F">
        <w:t xml:space="preserve"> (Comitê Gestor) </w:t>
      </w:r>
      <w:r w:rsidR="004560BC" w:rsidRPr="00A1756F">
        <w:t>apresentar proposta</w:t>
      </w:r>
      <w:r w:rsidRPr="00A1756F">
        <w:t xml:space="preserve">. </w:t>
      </w:r>
    </w:p>
    <w:p w14:paraId="2FD8E885" w14:textId="20BD005A" w:rsidR="00DF1816" w:rsidRPr="00A1756F" w:rsidRDefault="00DF1816" w:rsidP="003D454A">
      <w:pPr>
        <w:pStyle w:val="PargrafodaLista"/>
        <w:numPr>
          <w:ilvl w:val="0"/>
          <w:numId w:val="21"/>
        </w:numPr>
        <w:jc w:val="both"/>
      </w:pPr>
      <w:r w:rsidRPr="00A1756F">
        <w:t xml:space="preserve">É vetada a participação de Agentes Culturais que não estejam cadastrados nos Indicadores Culturais de </w:t>
      </w:r>
      <w:r w:rsidR="00234713">
        <w:t>Ponto Chique</w:t>
      </w:r>
      <w:r w:rsidR="00B61F3F">
        <w:t>, realizado presencial na Secretaria Municipal de Cultura e</w:t>
      </w:r>
      <w:r w:rsidR="00006269" w:rsidRPr="00A1756F">
        <w:t xml:space="preserve"> </w:t>
      </w:r>
      <w:r w:rsidR="006D608D" w:rsidRPr="00A1756F">
        <w:t xml:space="preserve">dispostos no site, </w:t>
      </w:r>
      <w:hyperlink r:id="rId10" w:history="1">
        <w:r w:rsidR="00B61F3F" w:rsidRPr="00365992">
          <w:rPr>
            <w:rStyle w:val="Hyperlink"/>
          </w:rPr>
          <w:t>www.pontochique.mg.gov.br</w:t>
        </w:r>
      </w:hyperlink>
      <w:r w:rsidR="00B61F3F">
        <w:t xml:space="preserve"> </w:t>
      </w:r>
    </w:p>
    <w:p w14:paraId="07DBD93A" w14:textId="49A737C0" w:rsidR="004560BC" w:rsidRPr="00A1756F" w:rsidRDefault="00885935" w:rsidP="00835B7C">
      <w:pPr>
        <w:jc w:val="both"/>
        <w:rPr>
          <w:b/>
          <w:bCs/>
          <w:color w:val="00B050"/>
        </w:rPr>
      </w:pPr>
      <w:r w:rsidRPr="00A1756F">
        <w:rPr>
          <w:b/>
          <w:bCs/>
          <w:color w:val="00B050"/>
        </w:rPr>
        <w:t>6.</w:t>
      </w:r>
      <w:r w:rsidRPr="00A1756F">
        <w:rPr>
          <w:b/>
          <w:bCs/>
          <w:color w:val="00B050"/>
        </w:rPr>
        <w:tab/>
      </w:r>
      <w:r w:rsidR="00207A59" w:rsidRPr="00A1756F">
        <w:rPr>
          <w:b/>
          <w:bCs/>
          <w:color w:val="00B050"/>
        </w:rPr>
        <w:t xml:space="preserve">INSCRIÇÕES </w:t>
      </w:r>
    </w:p>
    <w:p w14:paraId="6D765388" w14:textId="3A13D93A" w:rsidR="00B42B95" w:rsidRPr="00A1756F" w:rsidRDefault="00F27CD4" w:rsidP="00835B7C">
      <w:pPr>
        <w:jc w:val="both"/>
      </w:pPr>
      <w:r w:rsidRPr="00A1756F">
        <w:t xml:space="preserve">6.1 </w:t>
      </w:r>
      <w:r w:rsidR="000E7A49" w:rsidRPr="00A1756F">
        <w:t xml:space="preserve">- </w:t>
      </w:r>
      <w:r w:rsidR="004560BC" w:rsidRPr="00A1756F">
        <w:t>As inscrições das propostas devem ser feitas por meio do Formulário</w:t>
      </w:r>
      <w:r w:rsidR="00885935" w:rsidRPr="00A1756F">
        <w:t xml:space="preserve"> de Inscrição conforme</w:t>
      </w:r>
      <w:r w:rsidR="004560BC" w:rsidRPr="00A1756F">
        <w:t xml:space="preserve"> Anexo </w:t>
      </w:r>
      <w:r w:rsidR="00885935" w:rsidRPr="00A1756F">
        <w:t>01</w:t>
      </w:r>
      <w:r w:rsidR="00ED6488" w:rsidRPr="00A1756F">
        <w:t xml:space="preserve"> ou com base no Anexo 02,</w:t>
      </w:r>
      <w:proofErr w:type="gramStart"/>
      <w:r w:rsidR="00ED6488" w:rsidRPr="00A1756F">
        <w:t xml:space="preserve"> </w:t>
      </w:r>
      <w:r w:rsidR="00BF7F84" w:rsidRPr="00A1756F">
        <w:t xml:space="preserve"> </w:t>
      </w:r>
      <w:proofErr w:type="gramEnd"/>
      <w:r w:rsidR="00BF7F84" w:rsidRPr="00A1756F">
        <w:t xml:space="preserve">observando os documentos de caráter obrigatórios a seguirem a proposta. </w:t>
      </w:r>
    </w:p>
    <w:p w14:paraId="12AEE3F0" w14:textId="4C93FBF4" w:rsidR="00BF7F84" w:rsidRPr="00A1756F" w:rsidRDefault="00F27CD4" w:rsidP="00BF7F84">
      <w:pPr>
        <w:jc w:val="both"/>
        <w:rPr>
          <w:b/>
          <w:bCs/>
        </w:rPr>
      </w:pPr>
      <w:r w:rsidRPr="00A1756F">
        <w:t xml:space="preserve">6.2 </w:t>
      </w:r>
      <w:r w:rsidR="000E7A49" w:rsidRPr="00A1756F">
        <w:t xml:space="preserve">- </w:t>
      </w:r>
      <w:r w:rsidR="00BF7F84" w:rsidRPr="00A1756F">
        <w:t xml:space="preserve">A inscrição deverá ser apresentados em </w:t>
      </w:r>
      <w:proofErr w:type="gramStart"/>
      <w:r w:rsidR="00BF7F84" w:rsidRPr="00A1756F">
        <w:t>1</w:t>
      </w:r>
      <w:proofErr w:type="gramEnd"/>
      <w:r w:rsidR="00BF7F84" w:rsidRPr="00A1756F">
        <w:t xml:space="preserve"> (uma) via, em formato A4, digitados, SOMENTE GRAMPEADOS, numerados sequencialmente, de forma crescente e com números ordinais, devendo todas as suas páginas serem rubricadas pelo Agente Cultural, por meio de seu Representante Legal. Os cadernos deverão ser enviados em envelope único, lacrado, opaco, inviolado e devidamente caracterizado, conforme abaixo: </w:t>
      </w:r>
    </w:p>
    <w:tbl>
      <w:tblPr>
        <w:tblStyle w:val="Tabelacomgrade"/>
        <w:tblW w:w="0" w:type="auto"/>
        <w:tblLook w:val="04A0" w:firstRow="1" w:lastRow="0" w:firstColumn="1" w:lastColumn="0" w:noHBand="0" w:noVBand="1"/>
      </w:tblPr>
      <w:tblGrid>
        <w:gridCol w:w="8494"/>
      </w:tblGrid>
      <w:tr w:rsidR="00BF7F84" w:rsidRPr="00A1756F" w14:paraId="1C5E2AEA" w14:textId="77777777" w:rsidTr="00BF7F84">
        <w:tc>
          <w:tcPr>
            <w:tcW w:w="8494" w:type="dxa"/>
          </w:tcPr>
          <w:p w14:paraId="3C2AF0E7" w14:textId="714E9841" w:rsidR="00F27CD4" w:rsidRPr="00A1756F" w:rsidRDefault="00F27CD4" w:rsidP="00F27CD4">
            <w:pPr>
              <w:jc w:val="center"/>
              <w:rPr>
                <w:b/>
                <w:bCs/>
              </w:rPr>
            </w:pPr>
          </w:p>
          <w:p w14:paraId="2C747CE5" w14:textId="02172136" w:rsidR="00BF7F84" w:rsidRPr="000C5405" w:rsidRDefault="00BF7F84" w:rsidP="000C5405">
            <w:pPr>
              <w:jc w:val="center"/>
              <w:rPr>
                <w:rFonts w:cs="Times New Roman"/>
                <w:b/>
                <w:bCs/>
              </w:rPr>
            </w:pPr>
            <w:r w:rsidRPr="000C5405">
              <w:rPr>
                <w:rFonts w:cs="Times New Roman"/>
                <w:b/>
                <w:bCs/>
              </w:rPr>
              <w:t>EDITAL N. 01/2024 – PNAB</w:t>
            </w:r>
            <w:proofErr w:type="gramStart"/>
            <w:r w:rsidRPr="000C5405">
              <w:rPr>
                <w:rFonts w:cs="Times New Roman"/>
                <w:b/>
                <w:bCs/>
              </w:rPr>
              <w:t xml:space="preserve">  </w:t>
            </w:r>
            <w:proofErr w:type="gramEnd"/>
            <w:r w:rsidRPr="000C5405">
              <w:rPr>
                <w:rFonts w:cs="Times New Roman"/>
                <w:b/>
                <w:bCs/>
              </w:rPr>
              <w:t>/ Premiação</w:t>
            </w:r>
          </w:p>
          <w:p w14:paraId="4DA5C902" w14:textId="723C65A0" w:rsidR="00BF7F84" w:rsidRPr="000C5405" w:rsidRDefault="00BF7F84" w:rsidP="00BC7044">
            <w:pPr>
              <w:jc w:val="center"/>
              <w:rPr>
                <w:rFonts w:cs="Times New Roman"/>
              </w:rPr>
            </w:pPr>
            <w:r w:rsidRPr="000C5405">
              <w:rPr>
                <w:rFonts w:cs="Times New Roman"/>
              </w:rPr>
              <w:t xml:space="preserve">À </w:t>
            </w:r>
            <w:proofErr w:type="gramStart"/>
            <w:r w:rsidR="00BC7044" w:rsidRPr="00BC7044">
              <w:rPr>
                <w:rFonts w:cs="Times New Roman"/>
              </w:rPr>
              <w:t>Secret</w:t>
            </w:r>
            <w:r w:rsidR="00BC7044">
              <w:rPr>
                <w:rFonts w:cs="Times New Roman"/>
              </w:rPr>
              <w:t>a</w:t>
            </w:r>
            <w:r w:rsidR="00BC7044" w:rsidRPr="00BC7044">
              <w:rPr>
                <w:rFonts w:cs="Times New Roman"/>
              </w:rPr>
              <w:t>ria Esporte</w:t>
            </w:r>
            <w:proofErr w:type="gramEnd"/>
            <w:r w:rsidR="00BC7044" w:rsidRPr="00BC7044">
              <w:rPr>
                <w:rFonts w:cs="Times New Roman"/>
              </w:rPr>
              <w:t>, Turismo, Lazer e</w:t>
            </w:r>
            <w:r w:rsidR="00BC7044">
              <w:rPr>
                <w:rFonts w:cs="Times New Roman"/>
              </w:rPr>
              <w:t xml:space="preserve"> </w:t>
            </w:r>
            <w:r w:rsidR="00BC7044" w:rsidRPr="00BC7044">
              <w:rPr>
                <w:rFonts w:cs="Times New Roman"/>
              </w:rPr>
              <w:t>Cultura.</w:t>
            </w:r>
          </w:p>
          <w:p w14:paraId="03C44A2C" w14:textId="5649FAB4" w:rsidR="00BF7F84" w:rsidRPr="00A1756F" w:rsidRDefault="00BC7044" w:rsidP="00BC7044">
            <w:pPr>
              <w:jc w:val="center"/>
            </w:pPr>
            <w:r w:rsidRPr="00BC7044">
              <w:rPr>
                <w:rFonts w:cs="Times New Roman"/>
                <w:lang w:val="pt-PT"/>
              </w:rPr>
              <w:t xml:space="preserve">Praça Santana, </w:t>
            </w:r>
            <w:proofErr w:type="gramStart"/>
            <w:r w:rsidRPr="00BC7044">
              <w:rPr>
                <w:rFonts w:cs="Times New Roman"/>
                <w:lang w:val="pt-PT"/>
              </w:rPr>
              <w:t>242,</w:t>
            </w:r>
            <w:proofErr w:type="gramEnd"/>
            <w:r w:rsidRPr="00BC7044">
              <w:rPr>
                <w:rFonts w:cs="Times New Roman"/>
                <w:lang w:val="pt-PT"/>
              </w:rPr>
              <w:t>Centro</w:t>
            </w:r>
            <w:r w:rsidR="000C5405" w:rsidRPr="000C5405">
              <w:rPr>
                <w:rFonts w:cs="Times New Roman"/>
                <w:lang w:val="pt-PT"/>
              </w:rPr>
              <w:t xml:space="preserve"> - </w:t>
            </w:r>
            <w:r w:rsidR="00234713">
              <w:rPr>
                <w:rFonts w:cs="Times New Roman"/>
                <w:lang w:val="pt-PT"/>
              </w:rPr>
              <w:t>Ponto Chique</w:t>
            </w:r>
            <w:r w:rsidR="000C5405" w:rsidRPr="000C5405">
              <w:rPr>
                <w:rFonts w:cs="Times New Roman"/>
                <w:lang w:val="pt-PT"/>
              </w:rPr>
              <w:t xml:space="preserve"> - </w:t>
            </w:r>
            <w:r w:rsidR="000C5405">
              <w:rPr>
                <w:rFonts w:cs="Times New Roman"/>
                <w:lang w:val="pt-PT"/>
              </w:rPr>
              <w:t>MG</w:t>
            </w:r>
          </w:p>
        </w:tc>
      </w:tr>
    </w:tbl>
    <w:p w14:paraId="18950B74" w14:textId="23DB8FC8" w:rsidR="00B61F3F" w:rsidRDefault="00B61F3F" w:rsidP="00BF7F84">
      <w:pPr>
        <w:jc w:val="both"/>
      </w:pPr>
    </w:p>
    <w:tbl>
      <w:tblPr>
        <w:tblStyle w:val="Tabelacomgrade"/>
        <w:tblW w:w="0" w:type="auto"/>
        <w:tblLook w:val="04A0" w:firstRow="1" w:lastRow="0" w:firstColumn="1" w:lastColumn="0" w:noHBand="0" w:noVBand="1"/>
      </w:tblPr>
      <w:tblGrid>
        <w:gridCol w:w="8494"/>
      </w:tblGrid>
      <w:tr w:rsidR="00BF7F84" w:rsidRPr="00A1756F" w14:paraId="1E33FB41" w14:textId="77777777" w:rsidTr="00BF7F84">
        <w:tc>
          <w:tcPr>
            <w:tcW w:w="8494" w:type="dxa"/>
          </w:tcPr>
          <w:p w14:paraId="32377C3D" w14:textId="76C43362" w:rsidR="00F27CD4" w:rsidRDefault="00F27CD4" w:rsidP="00F27CD4">
            <w:pPr>
              <w:jc w:val="center"/>
              <w:rPr>
                <w:b/>
                <w:bCs/>
              </w:rPr>
            </w:pPr>
            <w:r w:rsidRPr="00A1756F">
              <w:rPr>
                <w:b/>
                <w:bCs/>
              </w:rPr>
              <w:t>Identificação do Projeto</w:t>
            </w:r>
          </w:p>
          <w:p w14:paraId="16C0516F" w14:textId="17AC8332" w:rsidR="000C5405" w:rsidRPr="00A1756F" w:rsidRDefault="000C5405" w:rsidP="00F27CD4">
            <w:pPr>
              <w:jc w:val="center"/>
              <w:rPr>
                <w:b/>
                <w:bCs/>
              </w:rPr>
            </w:pPr>
            <w:r>
              <w:rPr>
                <w:b/>
                <w:bCs/>
              </w:rPr>
              <w:t>Categoria:</w:t>
            </w:r>
          </w:p>
          <w:p w14:paraId="1293DCD4" w14:textId="163076FA" w:rsidR="00F27CD4" w:rsidRPr="00A1756F" w:rsidRDefault="00F27CD4" w:rsidP="00F27CD4">
            <w:pPr>
              <w:jc w:val="center"/>
            </w:pPr>
            <w:r w:rsidRPr="00A1756F">
              <w:t>Nome do Proponent</w:t>
            </w:r>
            <w:r w:rsidR="00936746" w:rsidRPr="00A1756F">
              <w:t>e</w:t>
            </w:r>
          </w:p>
          <w:p w14:paraId="4ACFBA89" w14:textId="23EA8AB9" w:rsidR="00F27CD4" w:rsidRPr="00A1756F" w:rsidRDefault="00F27CD4" w:rsidP="000C5405">
            <w:pPr>
              <w:jc w:val="center"/>
            </w:pPr>
            <w:r w:rsidRPr="00A1756F">
              <w:t>Endereço</w:t>
            </w:r>
            <w:r w:rsidR="00DF1816" w:rsidRPr="00A1756F">
              <w:t xml:space="preserve"> complet</w:t>
            </w:r>
            <w:r w:rsidR="00936746" w:rsidRPr="00A1756F">
              <w:t>o</w:t>
            </w:r>
          </w:p>
        </w:tc>
      </w:tr>
    </w:tbl>
    <w:p w14:paraId="4447431A" w14:textId="77777777" w:rsidR="00DF1816" w:rsidRPr="00A1756F" w:rsidRDefault="00DF1816" w:rsidP="00BF7F84">
      <w:pPr>
        <w:jc w:val="both"/>
        <w:rPr>
          <w:highlight w:val="green"/>
        </w:rPr>
      </w:pPr>
    </w:p>
    <w:p w14:paraId="2322727C" w14:textId="643A5D9B" w:rsidR="00DF1816" w:rsidRPr="00A1756F" w:rsidRDefault="00140FD4" w:rsidP="00BF7F84">
      <w:pPr>
        <w:jc w:val="both"/>
      </w:pPr>
      <w:r w:rsidRPr="00A1756F">
        <w:t>6.</w:t>
      </w:r>
      <w:r w:rsidR="00647232" w:rsidRPr="00A1756F">
        <w:t>2.1</w:t>
      </w:r>
      <w:r w:rsidRPr="00A1756F">
        <w:t xml:space="preserve"> </w:t>
      </w:r>
      <w:r w:rsidR="000E7A49" w:rsidRPr="00A1756F">
        <w:t xml:space="preserve">- </w:t>
      </w:r>
      <w:r w:rsidRPr="00A1756F">
        <w:t xml:space="preserve">O Proponente poderá enviar também os documentos </w:t>
      </w:r>
      <w:r w:rsidR="006D608D" w:rsidRPr="00A1756F">
        <w:t xml:space="preserve">e a </w:t>
      </w:r>
      <w:r w:rsidRPr="00A1756F">
        <w:t>inscrição</w:t>
      </w:r>
      <w:r w:rsidR="00647232" w:rsidRPr="00A1756F">
        <w:t xml:space="preserve"> </w:t>
      </w:r>
      <w:r w:rsidRPr="00A1756F">
        <w:t>através do e</w:t>
      </w:r>
      <w:r w:rsidR="000C5405">
        <w:t>-</w:t>
      </w:r>
      <w:r w:rsidRPr="00A1756F">
        <w:t xml:space="preserve">mail: </w:t>
      </w:r>
      <w:hyperlink r:id="rId11" w:tgtFrame="_blank" w:history="1">
        <w:r w:rsidR="00BC7044">
          <w:rPr>
            <w:rStyle w:val="Hyperlink"/>
            <w:rFonts w:ascii="Arial" w:hAnsi="Arial" w:cs="Arial"/>
            <w:color w:val="1155CC"/>
            <w:shd w:val="clear" w:color="auto" w:fill="FFFFFF"/>
          </w:rPr>
          <w:t>culturapontochique.2019@gmail.com</w:t>
        </w:r>
      </w:hyperlink>
      <w:proofErr w:type="gramStart"/>
      <w:r w:rsidR="00647232" w:rsidRPr="00A1756F">
        <w:t xml:space="preserve"> ,</w:t>
      </w:r>
      <w:proofErr w:type="gramEnd"/>
      <w:r w:rsidR="00647232" w:rsidRPr="00A1756F">
        <w:t xml:space="preserve"> devendo indicar no campo assunto, o nome do Projeto, e no corpo a categoria pleiteada</w:t>
      </w:r>
      <w:r w:rsidR="006D608D" w:rsidRPr="00A1756F">
        <w:t>,</w:t>
      </w:r>
      <w:r w:rsidR="00647232" w:rsidRPr="00A1756F">
        <w:t xml:space="preserve"> e o</w:t>
      </w:r>
      <w:r w:rsidR="00ED6488" w:rsidRPr="00A1756F">
        <w:t xml:space="preserve"> detalhamento dos documentos que estão em anexo. </w:t>
      </w:r>
    </w:p>
    <w:p w14:paraId="69E9CD32" w14:textId="5E822295" w:rsidR="004560BC" w:rsidRDefault="00F27CD4" w:rsidP="00BF7F84">
      <w:pPr>
        <w:jc w:val="both"/>
      </w:pPr>
      <w:r w:rsidRPr="00FF133F">
        <w:t>6.</w:t>
      </w:r>
      <w:r w:rsidR="00647232" w:rsidRPr="00FF133F">
        <w:t>3</w:t>
      </w:r>
      <w:r w:rsidR="00FF133F">
        <w:t xml:space="preserve"> -</w:t>
      </w:r>
      <w:r w:rsidR="000E7A49" w:rsidRPr="00FF133F">
        <w:t xml:space="preserve"> </w:t>
      </w:r>
      <w:r w:rsidR="004560BC" w:rsidRPr="00FF133F">
        <w:t>O</w:t>
      </w:r>
      <w:proofErr w:type="gramStart"/>
      <w:r w:rsidR="004560BC" w:rsidRPr="00FF133F">
        <w:t xml:space="preserve">  </w:t>
      </w:r>
      <w:proofErr w:type="gramEnd"/>
      <w:r w:rsidR="004560BC" w:rsidRPr="00FF133F">
        <w:t xml:space="preserve">período de inscrição será das </w:t>
      </w:r>
      <w:r w:rsidR="000C5405" w:rsidRPr="00FF133F">
        <w:t>7h00 do dia10</w:t>
      </w:r>
      <w:r w:rsidR="004560BC" w:rsidRPr="00FF133F">
        <w:t>/</w:t>
      </w:r>
      <w:r w:rsidR="000C5405" w:rsidRPr="00FF133F">
        <w:t>10</w:t>
      </w:r>
      <w:r w:rsidR="004560BC" w:rsidRPr="00FF133F">
        <w:t>/2024 até as 23h59 do dia</w:t>
      </w:r>
      <w:r w:rsidR="000C5405" w:rsidRPr="00FF133F">
        <w:t>15</w:t>
      </w:r>
      <w:r w:rsidR="004560BC" w:rsidRPr="00FF133F">
        <w:t>/</w:t>
      </w:r>
      <w:r w:rsidR="000C5405" w:rsidRPr="00FF133F">
        <w:t>10</w:t>
      </w:r>
      <w:r w:rsidR="00B73BAA" w:rsidRPr="00FF133F">
        <w:t>/2024, horário de Brasília ou presen</w:t>
      </w:r>
      <w:r w:rsidR="00FF133F" w:rsidRPr="00FF133F">
        <w:t>cial de 08h:00</w:t>
      </w:r>
      <w:r w:rsidR="004560BC" w:rsidRPr="00FF133F">
        <w:t xml:space="preserve"> </w:t>
      </w:r>
      <w:r w:rsidR="00FF133F" w:rsidRPr="00FF133F">
        <w:t>às 12h:00,na Secretaria Municipal de Esporte, Turismo, Lazer e Cultura.</w:t>
      </w:r>
      <w:r w:rsidR="00FF133F">
        <w:t xml:space="preserve"> </w:t>
      </w:r>
    </w:p>
    <w:p w14:paraId="30CA69C0" w14:textId="138465F5" w:rsidR="004560BC" w:rsidRPr="00A1756F" w:rsidRDefault="00F27CD4" w:rsidP="00835B7C">
      <w:pPr>
        <w:jc w:val="both"/>
      </w:pPr>
      <w:r w:rsidRPr="00A1756F">
        <w:t xml:space="preserve">6.4 </w:t>
      </w:r>
      <w:r w:rsidR="000E7A49" w:rsidRPr="00A1756F">
        <w:t xml:space="preserve">- </w:t>
      </w:r>
      <w:r w:rsidR="004560BC" w:rsidRPr="00A1756F">
        <w:t xml:space="preserve">É de inteira responsabilidade da pessoa proponente a realização da inscrição dentro do prazo estabelecido, </w:t>
      </w:r>
      <w:proofErr w:type="gramStart"/>
      <w:r w:rsidR="004560BC" w:rsidRPr="00A1756F">
        <w:t>sob pena</w:t>
      </w:r>
      <w:proofErr w:type="gramEnd"/>
      <w:r w:rsidR="004560BC" w:rsidRPr="00A1756F">
        <w:t xml:space="preserve"> de indeferimento da mesma. </w:t>
      </w:r>
    </w:p>
    <w:p w14:paraId="542F1D80" w14:textId="1EA57A02" w:rsidR="004560BC" w:rsidRPr="00A1756F" w:rsidRDefault="00F27CD4" w:rsidP="00835B7C">
      <w:pPr>
        <w:jc w:val="both"/>
      </w:pPr>
      <w:r w:rsidRPr="00A1756F">
        <w:t xml:space="preserve">6.5 </w:t>
      </w:r>
      <w:r w:rsidR="000E7A49" w:rsidRPr="00A1756F">
        <w:t xml:space="preserve">- </w:t>
      </w:r>
      <w:r w:rsidR="004560BC" w:rsidRPr="00A1756F">
        <w:t xml:space="preserve">A </w:t>
      </w:r>
      <w:r w:rsidR="003D528D">
        <w:t>Secretaria Municipal de Esporte, Turismo, Lazer e Cultura</w:t>
      </w:r>
      <w:r w:rsidR="004560BC" w:rsidRPr="00A1756F">
        <w:t xml:space="preserve">, não se responsabilizará por inscrições que não forem concluídas a tempo, por novos cadastros realizados sem tempo hábil para análise, instabilidade ou indisponibilidade no acesso a Plataforma ou outros fatores de ordem técnica </w:t>
      </w:r>
      <w:r w:rsidR="004560BC" w:rsidRPr="00A1756F">
        <w:lastRenderedPageBreak/>
        <w:t xml:space="preserve">que impeçam a transferência de dados, tampouco por falhas decorrentes do equipamento da pessoa proponente. </w:t>
      </w:r>
    </w:p>
    <w:p w14:paraId="3D266D60" w14:textId="0F10BD52" w:rsidR="004560BC" w:rsidRPr="00A1756F" w:rsidRDefault="00F27CD4" w:rsidP="00835B7C">
      <w:pPr>
        <w:jc w:val="both"/>
      </w:pPr>
      <w:r w:rsidRPr="00A1756F">
        <w:t xml:space="preserve">6.6 </w:t>
      </w:r>
      <w:r w:rsidR="000E7A49" w:rsidRPr="00A1756F">
        <w:t xml:space="preserve">- </w:t>
      </w:r>
      <w:r w:rsidR="004560BC" w:rsidRPr="00A1756F">
        <w:t>É de responsabilidade da pessoa interessada, a partir da inscrição, acompanhar todas as fases do certame, através d</w:t>
      </w:r>
      <w:r w:rsidR="00B42B95" w:rsidRPr="00A1756F">
        <w:t xml:space="preserve">o site: </w:t>
      </w:r>
      <w:hyperlink r:id="rId12" w:history="1">
        <w:r w:rsidR="00BC7044" w:rsidRPr="006A0FAF">
          <w:rPr>
            <w:rStyle w:val="Hyperlink"/>
          </w:rPr>
          <w:t>www.pontochique.mg.gov.br</w:t>
        </w:r>
      </w:hyperlink>
      <w:r w:rsidR="00BC7044">
        <w:t xml:space="preserve">. </w:t>
      </w:r>
    </w:p>
    <w:p w14:paraId="20318A62" w14:textId="6631A501" w:rsidR="004560BC" w:rsidRPr="00A1756F" w:rsidRDefault="00F27CD4" w:rsidP="00835B7C">
      <w:pPr>
        <w:jc w:val="both"/>
      </w:pPr>
      <w:r w:rsidRPr="00A1756F">
        <w:t xml:space="preserve">6.7 </w:t>
      </w:r>
      <w:r w:rsidR="000E7A49" w:rsidRPr="00A1756F">
        <w:t xml:space="preserve">- </w:t>
      </w:r>
      <w:r w:rsidR="00BE3599" w:rsidRPr="00A1756F">
        <w:t>A inscrição nesta Chamada Pública pressupõe a prévia e integral aceitação das normas deste Regulamento e de seus respectivos anexos.</w:t>
      </w:r>
    </w:p>
    <w:p w14:paraId="2F2B1B67" w14:textId="77777777" w:rsidR="006569F5" w:rsidRPr="00A1756F" w:rsidRDefault="006569F5" w:rsidP="00835B7C">
      <w:pPr>
        <w:jc w:val="both"/>
      </w:pPr>
    </w:p>
    <w:p w14:paraId="18CE1FCA" w14:textId="7B91F357" w:rsidR="00BE3599" w:rsidRPr="00A1756F" w:rsidRDefault="00F27CD4" w:rsidP="00835B7C">
      <w:pPr>
        <w:jc w:val="both"/>
        <w:rPr>
          <w:b/>
          <w:bCs/>
          <w:color w:val="00B050"/>
        </w:rPr>
      </w:pPr>
      <w:r w:rsidRPr="00A1756F">
        <w:rPr>
          <w:b/>
          <w:bCs/>
          <w:color w:val="00B050"/>
        </w:rPr>
        <w:t>7.</w:t>
      </w:r>
      <w:r w:rsidRPr="00A1756F">
        <w:rPr>
          <w:b/>
          <w:bCs/>
          <w:color w:val="00B050"/>
        </w:rPr>
        <w:tab/>
      </w:r>
      <w:r w:rsidR="00207A59" w:rsidRPr="00A1756F">
        <w:rPr>
          <w:b/>
          <w:bCs/>
          <w:color w:val="00B050"/>
        </w:rPr>
        <w:t xml:space="preserve">INSCRIÇÃO DA PROPOSTA </w:t>
      </w:r>
    </w:p>
    <w:p w14:paraId="0E1BF20F" w14:textId="298FC8EB" w:rsidR="00BE3599" w:rsidRPr="00A1756F" w:rsidRDefault="00F27CD4" w:rsidP="00835B7C">
      <w:pPr>
        <w:jc w:val="both"/>
      </w:pPr>
      <w:r w:rsidRPr="00A1756F">
        <w:t xml:space="preserve">7.1 </w:t>
      </w:r>
      <w:r w:rsidR="000E7A49" w:rsidRPr="00A1756F">
        <w:t xml:space="preserve">- </w:t>
      </w:r>
      <w:r w:rsidR="00BE3599" w:rsidRPr="00A1756F">
        <w:t xml:space="preserve">Todas as informações da proposta deverão ser preenchidas, conforme documentos </w:t>
      </w:r>
      <w:r w:rsidR="00647232" w:rsidRPr="00A1756F">
        <w:t>a</w:t>
      </w:r>
      <w:r w:rsidR="00BE3599" w:rsidRPr="00A1756F">
        <w:t>nexos,</w:t>
      </w:r>
      <w:r w:rsidR="00FF4312" w:rsidRPr="00A1756F">
        <w:t xml:space="preserve"> </w:t>
      </w:r>
      <w:r w:rsidR="00BE3599" w:rsidRPr="00A1756F">
        <w:t xml:space="preserve">de forma completa em todos os campos correspondentes a ela, sendo de inteira responsabilidade da pessoa proponente a veracidade das informações apresentadas. </w:t>
      </w:r>
    </w:p>
    <w:p w14:paraId="7CDF6802" w14:textId="69E57325" w:rsidR="00BE3599" w:rsidRPr="00A1756F" w:rsidRDefault="00F27CD4" w:rsidP="00835B7C">
      <w:pPr>
        <w:jc w:val="both"/>
      </w:pPr>
      <w:r w:rsidRPr="00A1756F">
        <w:t>7.2</w:t>
      </w:r>
      <w:r w:rsidR="000E7A49" w:rsidRPr="00A1756F">
        <w:t xml:space="preserve"> - </w:t>
      </w:r>
      <w:r w:rsidR="00BE3599" w:rsidRPr="00A1756F">
        <w:t xml:space="preserve">Cada proponente é inteiramente responsável pela veracidade e exatidão das informações apresentadas. </w:t>
      </w:r>
    </w:p>
    <w:p w14:paraId="584D2D40" w14:textId="1D108F5C" w:rsidR="00BE3599" w:rsidRPr="00A1756F" w:rsidRDefault="00F27CD4" w:rsidP="00835B7C">
      <w:pPr>
        <w:jc w:val="both"/>
      </w:pPr>
      <w:r w:rsidRPr="00A1756F">
        <w:t>7.</w:t>
      </w:r>
      <w:r w:rsidR="000E7A49" w:rsidRPr="00A1756F">
        <w:t>2.1</w:t>
      </w:r>
      <w:r w:rsidRPr="00A1756F">
        <w:t xml:space="preserve"> </w:t>
      </w:r>
      <w:r w:rsidR="000E7A49" w:rsidRPr="00A1756F">
        <w:t xml:space="preserve">- </w:t>
      </w:r>
      <w:r w:rsidR="00BE3599" w:rsidRPr="00A1756F">
        <w:t xml:space="preserve">Será permitida a inscrição de apenas 1 (uma) proposta por proponente, em língua portuguesa. </w:t>
      </w:r>
    </w:p>
    <w:p w14:paraId="32A4ED01" w14:textId="0DE933AF" w:rsidR="00BE3599" w:rsidRPr="00A1756F" w:rsidRDefault="00F27CD4" w:rsidP="00835B7C">
      <w:pPr>
        <w:jc w:val="both"/>
      </w:pPr>
      <w:r w:rsidRPr="00A1756F">
        <w:t>7.</w:t>
      </w:r>
      <w:r w:rsidR="000E7A49" w:rsidRPr="00A1756F">
        <w:t xml:space="preserve">2.3 - </w:t>
      </w:r>
      <w:r w:rsidR="00BE3599" w:rsidRPr="00A1756F">
        <w:t>Todos os campos com as informações da proposta deverão ser preenchidos</w:t>
      </w:r>
      <w:r w:rsidRPr="00A1756F">
        <w:t xml:space="preserve">, </w:t>
      </w:r>
      <w:r w:rsidR="00BE3599" w:rsidRPr="00A1756F">
        <w:t xml:space="preserve">e, quando algum campo não se aplicar à proposta a ser contemplada, deverá ser informado no respectivo campo a informação “não se aplica”. </w:t>
      </w:r>
    </w:p>
    <w:p w14:paraId="1B95CC69" w14:textId="66E33BB9" w:rsidR="00BE3599" w:rsidRPr="00A1756F" w:rsidRDefault="00F27CD4" w:rsidP="00835B7C">
      <w:pPr>
        <w:jc w:val="both"/>
      </w:pPr>
      <w:r w:rsidRPr="00A1756F">
        <w:t>7.</w:t>
      </w:r>
      <w:r w:rsidR="000E7A49" w:rsidRPr="00A1756F">
        <w:t>2.3 -</w:t>
      </w:r>
      <w:proofErr w:type="gramStart"/>
      <w:r w:rsidR="000E7A49" w:rsidRPr="00A1756F">
        <w:t xml:space="preserve"> </w:t>
      </w:r>
      <w:r w:rsidRPr="00A1756F">
        <w:t xml:space="preserve"> </w:t>
      </w:r>
      <w:proofErr w:type="gramEnd"/>
      <w:r w:rsidR="00BE3599" w:rsidRPr="00A1756F">
        <w:t>A proposta deverá contemplar a identificação e a delimitação das ações a serem premiadas.</w:t>
      </w:r>
    </w:p>
    <w:p w14:paraId="61076094" w14:textId="77777777" w:rsidR="000E7A49" w:rsidRPr="00A1756F" w:rsidRDefault="000E7A49" w:rsidP="00835B7C">
      <w:pPr>
        <w:jc w:val="both"/>
      </w:pPr>
    </w:p>
    <w:p w14:paraId="7688FECA" w14:textId="2056A38F" w:rsidR="00BE3599" w:rsidRPr="00A1756F" w:rsidRDefault="006569F5" w:rsidP="00835B7C">
      <w:pPr>
        <w:jc w:val="both"/>
        <w:rPr>
          <w:b/>
          <w:bCs/>
          <w:color w:val="00B050"/>
        </w:rPr>
      </w:pPr>
      <w:r w:rsidRPr="00A1756F">
        <w:rPr>
          <w:b/>
          <w:bCs/>
          <w:color w:val="00B050"/>
        </w:rPr>
        <w:t>8.</w:t>
      </w:r>
      <w:r w:rsidRPr="00A1756F">
        <w:rPr>
          <w:b/>
          <w:bCs/>
          <w:color w:val="00B050"/>
        </w:rPr>
        <w:tab/>
        <w:t xml:space="preserve">INFORMAÇÕES BÁSICAS: </w:t>
      </w:r>
    </w:p>
    <w:p w14:paraId="34E8E136" w14:textId="73D6F17A" w:rsidR="00BE3599" w:rsidRPr="00A1756F" w:rsidRDefault="00F27CD4" w:rsidP="00835B7C">
      <w:pPr>
        <w:jc w:val="both"/>
      </w:pPr>
      <w:r w:rsidRPr="00A1756F">
        <w:t>8.1</w:t>
      </w:r>
      <w:r w:rsidR="000E7A49" w:rsidRPr="00A1756F">
        <w:t xml:space="preserve"> - </w:t>
      </w:r>
      <w:r w:rsidR="00BE3599" w:rsidRPr="00A1756F">
        <w:t xml:space="preserve">O proponente precisará informar no Projeto: </w:t>
      </w:r>
    </w:p>
    <w:p w14:paraId="04AA235C" w14:textId="7F50D36D" w:rsidR="00F27CD4" w:rsidRPr="00A1756F" w:rsidRDefault="00F27CD4" w:rsidP="00E426D0">
      <w:pPr>
        <w:ind w:firstLine="708"/>
        <w:jc w:val="both"/>
      </w:pPr>
      <w:r w:rsidRPr="00A1756F">
        <w:t xml:space="preserve">a) </w:t>
      </w:r>
      <w:r w:rsidRPr="00A1756F">
        <w:rPr>
          <w:b/>
          <w:bCs/>
        </w:rPr>
        <w:t>Categoria que esta pleiteando:</w:t>
      </w:r>
      <w:r w:rsidRPr="00A1756F">
        <w:t xml:space="preserve"> evidenciar de acordo o item 3.2</w:t>
      </w:r>
      <w:r w:rsidR="00647232" w:rsidRPr="00A1756F">
        <w:t>;</w:t>
      </w:r>
    </w:p>
    <w:p w14:paraId="73451E4A" w14:textId="53519E5C" w:rsidR="00E81150" w:rsidRPr="00A1756F" w:rsidRDefault="00F27CD4" w:rsidP="00E426D0">
      <w:pPr>
        <w:ind w:left="708"/>
        <w:jc w:val="both"/>
      </w:pPr>
      <w:r w:rsidRPr="00A1756F">
        <w:t>b)</w:t>
      </w:r>
      <w:r w:rsidR="00647232" w:rsidRPr="00A1756F">
        <w:t xml:space="preserve"> </w:t>
      </w:r>
      <w:r w:rsidRPr="00A1756F">
        <w:rPr>
          <w:b/>
          <w:bCs/>
        </w:rPr>
        <w:t>Informações do agente cultural</w:t>
      </w:r>
      <w:r w:rsidR="00E81150" w:rsidRPr="00A1756F">
        <w:rPr>
          <w:b/>
          <w:bCs/>
        </w:rPr>
        <w:t>:</w:t>
      </w:r>
      <w:r w:rsidR="00E81150" w:rsidRPr="00A1756F">
        <w:t xml:space="preserve"> Informações referentes ao Proponente deste Projeto</w:t>
      </w:r>
      <w:r w:rsidR="00647232" w:rsidRPr="00A1756F">
        <w:t>;</w:t>
      </w:r>
      <w:r w:rsidR="00E81150" w:rsidRPr="00A1756F">
        <w:t xml:space="preserve"> </w:t>
      </w:r>
    </w:p>
    <w:p w14:paraId="709C670D" w14:textId="688C8916" w:rsidR="00E81150" w:rsidRPr="00A1756F" w:rsidRDefault="00F27CD4" w:rsidP="006D608D">
      <w:pPr>
        <w:ind w:left="708"/>
        <w:jc w:val="both"/>
        <w:rPr>
          <w:b/>
          <w:bCs/>
        </w:rPr>
      </w:pPr>
      <w:r w:rsidRPr="00A1756F">
        <w:t xml:space="preserve">c) </w:t>
      </w:r>
      <w:r w:rsidRPr="00A1756F">
        <w:rPr>
          <w:b/>
          <w:bCs/>
        </w:rPr>
        <w:t>Informações sobre trajetória cultural</w:t>
      </w:r>
      <w:r w:rsidR="00647232" w:rsidRPr="00A1756F">
        <w:rPr>
          <w:b/>
          <w:bCs/>
        </w:rPr>
        <w:t>;</w:t>
      </w:r>
      <w:r w:rsidR="006D608D" w:rsidRPr="00A1756F">
        <w:rPr>
          <w:b/>
          <w:bCs/>
        </w:rPr>
        <w:t xml:space="preserve">  </w:t>
      </w:r>
    </w:p>
    <w:p w14:paraId="5F6B6C92" w14:textId="0306365F" w:rsidR="00E81150" w:rsidRPr="00A1756F" w:rsidRDefault="00F27CD4" w:rsidP="00E426D0">
      <w:pPr>
        <w:ind w:left="708"/>
        <w:jc w:val="both"/>
      </w:pPr>
      <w:r w:rsidRPr="00A1756F">
        <w:t xml:space="preserve">d) </w:t>
      </w:r>
      <w:r w:rsidR="00E81150" w:rsidRPr="00A1756F">
        <w:rPr>
          <w:b/>
          <w:bCs/>
        </w:rPr>
        <w:t xml:space="preserve">Quais são as suas principais ações e atividades culturais realizadas: </w:t>
      </w:r>
      <w:r w:rsidR="00E81150" w:rsidRPr="00A1756F">
        <w:t>Detalhamento sobre as ações culturais que você realiza, informando em que área ou segmento cultural atua, em que local realiza suas atividades, entre outras informações</w:t>
      </w:r>
      <w:r w:rsidR="00647232" w:rsidRPr="00A1756F">
        <w:t>;</w:t>
      </w:r>
    </w:p>
    <w:p w14:paraId="48A4FF56" w14:textId="4FE539AE" w:rsidR="00E81150" w:rsidRPr="00A1756F" w:rsidRDefault="00F27CD4" w:rsidP="00E426D0">
      <w:pPr>
        <w:ind w:left="708"/>
        <w:jc w:val="both"/>
      </w:pPr>
      <w:r w:rsidRPr="00A1756F">
        <w:lastRenderedPageBreak/>
        <w:t xml:space="preserve">e) </w:t>
      </w:r>
      <w:r w:rsidR="00E81150" w:rsidRPr="00A1756F">
        <w:rPr>
          <w:b/>
          <w:bCs/>
        </w:rPr>
        <w:t>Como começou a sua trajetória cultural:</w:t>
      </w:r>
      <w:r w:rsidR="00E81150" w:rsidRPr="00A1756F">
        <w:t xml:space="preserve"> Descrever como houve o </w:t>
      </w:r>
      <w:r w:rsidR="00647232" w:rsidRPr="00A1756F">
        <w:t>início</w:t>
      </w:r>
      <w:r w:rsidR="00E81150" w:rsidRPr="00A1756F">
        <w:t xml:space="preserve"> de sua trajetória cultural,</w:t>
      </w:r>
      <w:r w:rsidR="000C5405" w:rsidRPr="00A1756F">
        <w:t xml:space="preserve"> </w:t>
      </w:r>
      <w:r w:rsidR="00E81150" w:rsidRPr="00A1756F">
        <w:t>informando projetos executados, desenvolvidos e outras informações relevantes</w:t>
      </w:r>
      <w:r w:rsidR="00647232" w:rsidRPr="00A1756F">
        <w:t>;</w:t>
      </w:r>
      <w:r w:rsidR="00E81150" w:rsidRPr="00A1756F">
        <w:t xml:space="preserve"> </w:t>
      </w:r>
    </w:p>
    <w:p w14:paraId="28721374" w14:textId="5B4EAE29" w:rsidR="00E81150" w:rsidRPr="00A1756F" w:rsidRDefault="00F27CD4" w:rsidP="00E426D0">
      <w:pPr>
        <w:ind w:left="708"/>
        <w:jc w:val="both"/>
      </w:pPr>
      <w:r w:rsidRPr="00A1756F">
        <w:t xml:space="preserve">f) </w:t>
      </w:r>
      <w:r w:rsidR="00E81150" w:rsidRPr="00A1756F">
        <w:rPr>
          <w:b/>
          <w:bCs/>
        </w:rPr>
        <w:t>Como as ações que você desenvolve transformam a realidade do seu entorno/sua comunidade:</w:t>
      </w:r>
      <w:r w:rsidR="00E81150" w:rsidRPr="00A1756F">
        <w:t xml:space="preserve"> Quantas pessoas serão beneficiadas com sua premiação, e de que forma seu Município será impactada </w:t>
      </w:r>
      <w:r w:rsidR="00647232" w:rsidRPr="00A1756F">
        <w:t>positivamente?</w:t>
      </w:r>
      <w:r w:rsidR="00E81150" w:rsidRPr="00A1756F">
        <w:t xml:space="preserve"> </w:t>
      </w:r>
    </w:p>
    <w:p w14:paraId="4866463B" w14:textId="26C3D429" w:rsidR="00E81150" w:rsidRPr="00A1756F" w:rsidRDefault="00F27CD4" w:rsidP="00E426D0">
      <w:pPr>
        <w:ind w:left="708"/>
        <w:jc w:val="both"/>
      </w:pPr>
      <w:r w:rsidRPr="00A1756F">
        <w:t xml:space="preserve">g) </w:t>
      </w:r>
      <w:r w:rsidR="00E81150" w:rsidRPr="00A1756F">
        <w:rPr>
          <w:b/>
          <w:bCs/>
        </w:rPr>
        <w:t xml:space="preserve">Na sua trajetória cultural, você desenvolveu ações e projetos com outras esferas de conhecimento, tais como educação, saúde, </w:t>
      </w:r>
      <w:proofErr w:type="spellStart"/>
      <w:r w:rsidR="00E81150" w:rsidRPr="00A1756F">
        <w:rPr>
          <w:b/>
          <w:bCs/>
        </w:rPr>
        <w:t>etc</w:t>
      </w:r>
      <w:proofErr w:type="spellEnd"/>
      <w:r w:rsidR="00E81150" w:rsidRPr="00A1756F">
        <w:rPr>
          <w:b/>
          <w:bCs/>
        </w:rPr>
        <w:t>?  </w:t>
      </w:r>
      <w:r w:rsidR="00E81150" w:rsidRPr="00A1756F">
        <w:t>Descreva se as suas ações e atividades possuem relação com outras áreas além da cultura, tais como área de educação, saúde, esporte, assistência social, entre outras. </w:t>
      </w:r>
    </w:p>
    <w:p w14:paraId="4055F9CA" w14:textId="70062F1E" w:rsidR="00E81150" w:rsidRPr="00A1756F" w:rsidRDefault="00F27CD4" w:rsidP="00E426D0">
      <w:pPr>
        <w:ind w:left="708"/>
        <w:jc w:val="both"/>
      </w:pPr>
      <w:r w:rsidRPr="00A1756F">
        <w:t xml:space="preserve">h) </w:t>
      </w:r>
      <w:r w:rsidR="00E81150" w:rsidRPr="00A1756F">
        <w:t>Você desenvolveu ações voltadas a grupos em situação de vulnerabilidade econômica e/ou social, tais como pessoas negras, indígenas, crianças, jovens, idosos, pessoas em situação de rua, entre outros? Se sim, quais?</w:t>
      </w:r>
    </w:p>
    <w:p w14:paraId="182A5E5F" w14:textId="77777777" w:rsidR="00FF1D5D" w:rsidRPr="00A1756F" w:rsidRDefault="00FF1D5D" w:rsidP="00E426D0">
      <w:pPr>
        <w:ind w:left="708"/>
        <w:jc w:val="both"/>
      </w:pPr>
    </w:p>
    <w:p w14:paraId="117BF090" w14:textId="17FADA65" w:rsidR="00BE3599" w:rsidRPr="00A1756F" w:rsidRDefault="00E426D0" w:rsidP="00B8379F">
      <w:pPr>
        <w:rPr>
          <w:b/>
          <w:bCs/>
          <w:color w:val="00B050"/>
        </w:rPr>
      </w:pPr>
      <w:r w:rsidRPr="00A1756F">
        <w:rPr>
          <w:b/>
          <w:bCs/>
          <w:color w:val="00B050"/>
        </w:rPr>
        <w:t>9.</w:t>
      </w:r>
      <w:r w:rsidRPr="00A1756F">
        <w:rPr>
          <w:b/>
          <w:bCs/>
          <w:color w:val="00B050"/>
        </w:rPr>
        <w:tab/>
      </w:r>
      <w:r w:rsidR="00207A59" w:rsidRPr="00A1756F">
        <w:rPr>
          <w:b/>
          <w:bCs/>
          <w:color w:val="00B050"/>
        </w:rPr>
        <w:t xml:space="preserve">DOCUMENTOS: </w:t>
      </w:r>
    </w:p>
    <w:p w14:paraId="0C226596" w14:textId="14711203" w:rsidR="00E426D0" w:rsidRPr="00A1756F" w:rsidRDefault="00E426D0" w:rsidP="00835B7C">
      <w:pPr>
        <w:jc w:val="both"/>
      </w:pPr>
      <w:r w:rsidRPr="00A1756F">
        <w:t>9.1</w:t>
      </w:r>
      <w:r w:rsidR="000E7A49" w:rsidRPr="00A1756F">
        <w:t xml:space="preserve"> - </w:t>
      </w:r>
      <w:r w:rsidRPr="00A1756F">
        <w:t xml:space="preserve">O Proponente deverá encaminhar os seguintes documentos de forma obrigatória: </w:t>
      </w:r>
    </w:p>
    <w:p w14:paraId="23DB74C6" w14:textId="7D61299F" w:rsidR="00DB130A" w:rsidRPr="00A1756F" w:rsidRDefault="00DB130A" w:rsidP="00DB130A">
      <w:pPr>
        <w:pStyle w:val="PargrafodaLista"/>
        <w:numPr>
          <w:ilvl w:val="0"/>
          <w:numId w:val="5"/>
        </w:numPr>
        <w:spacing w:after="0" w:line="240" w:lineRule="auto"/>
        <w:jc w:val="both"/>
        <w:rPr>
          <w:rFonts w:cstheme="majorHAnsi"/>
        </w:rPr>
      </w:pPr>
      <w:r w:rsidRPr="00A1756F">
        <w:rPr>
          <w:rFonts w:cstheme="majorHAnsi"/>
        </w:rPr>
        <w:t>Cópia do RG ou CNH do</w:t>
      </w:r>
      <w:r w:rsidR="00936746" w:rsidRPr="00A1756F">
        <w:rPr>
          <w:rFonts w:cstheme="majorHAnsi"/>
        </w:rPr>
        <w:t xml:space="preserve"> </w:t>
      </w:r>
      <w:r w:rsidRPr="00A1756F">
        <w:rPr>
          <w:rFonts w:cstheme="majorHAnsi"/>
        </w:rPr>
        <w:t>responsável pela inscrição do projeto;</w:t>
      </w:r>
    </w:p>
    <w:p w14:paraId="5D0606E9" w14:textId="76B4C24A" w:rsidR="00DB130A" w:rsidRPr="00A1756F" w:rsidRDefault="00DB130A" w:rsidP="00DB130A">
      <w:pPr>
        <w:pStyle w:val="PargrafodaLista"/>
        <w:numPr>
          <w:ilvl w:val="0"/>
          <w:numId w:val="5"/>
        </w:numPr>
        <w:spacing w:after="0" w:line="240" w:lineRule="auto"/>
        <w:jc w:val="both"/>
        <w:rPr>
          <w:rFonts w:cstheme="majorHAnsi"/>
        </w:rPr>
      </w:pPr>
      <w:r w:rsidRPr="00A1756F">
        <w:rPr>
          <w:rFonts w:cstheme="majorHAnsi"/>
        </w:rPr>
        <w:t>Comprovante de residência</w:t>
      </w:r>
      <w:r w:rsidR="006D608D" w:rsidRPr="00A1756F">
        <w:rPr>
          <w:rFonts w:cstheme="majorHAnsi"/>
        </w:rPr>
        <w:t xml:space="preserve">, preferencialmente nominal; </w:t>
      </w:r>
    </w:p>
    <w:p w14:paraId="2239428A" w14:textId="77777777" w:rsidR="00DB130A" w:rsidRDefault="00DB130A" w:rsidP="00DB130A">
      <w:pPr>
        <w:pStyle w:val="PargrafodaLista"/>
        <w:numPr>
          <w:ilvl w:val="0"/>
          <w:numId w:val="5"/>
        </w:numPr>
        <w:jc w:val="both"/>
      </w:pPr>
      <w:r w:rsidRPr="00A1756F">
        <w:t xml:space="preserve">Comprovação de atuação artístico-cultural: É necessário anexar conjunto de documentos de no máximo 20 (vinte) páginas comprovando a atuação cultural da pessoa proponente, podendo conter clipagem, reportagens, publicações, declarações de terceiros e outros materiais, em que o nome da pessoa proponente esteja devidamente </w:t>
      </w:r>
      <w:proofErr w:type="gramStart"/>
      <w:r w:rsidRPr="00A1756F">
        <w:t>assinalada com marcador de texto</w:t>
      </w:r>
      <w:proofErr w:type="gramEnd"/>
      <w:r w:rsidRPr="00A1756F">
        <w:t xml:space="preserve">. A comprovação também poderá se dar por registro de imagens e vídeos postados na internet e perfis em redes sociais, onde seja possível verificar a atividade/ofício cultural/tradicional, o realizador, a data de realização; certificados, matérias de jornais, revistas e/ou sites; impressos, cartazes, folders, folhetos, material audiovisual (arquivos e/ou links de do </w:t>
      </w:r>
      <w:proofErr w:type="spellStart"/>
      <w:proofErr w:type="gramStart"/>
      <w:r w:rsidRPr="00A1756F">
        <w:t>YouTube</w:t>
      </w:r>
      <w:proofErr w:type="spellEnd"/>
      <w:proofErr w:type="gramEnd"/>
      <w:r w:rsidRPr="00A1756F">
        <w:t xml:space="preserve">, </w:t>
      </w:r>
      <w:proofErr w:type="spellStart"/>
      <w:r w:rsidRPr="00A1756F">
        <w:t>Vimeo</w:t>
      </w:r>
      <w:proofErr w:type="spellEnd"/>
      <w:r w:rsidRPr="00A1756F">
        <w:t xml:space="preserve">, entre outros; currículo Lattes, publicações em livros, artigos, declaração emitidas pela comunidade ou por instituições públicas ou privadas de caráter cultural (ex.: Associações, Escolas, entre outros). </w:t>
      </w:r>
    </w:p>
    <w:p w14:paraId="2D9BBF29" w14:textId="7BE0E484" w:rsidR="002F3BFF" w:rsidRPr="00A1756F" w:rsidRDefault="002F3BFF" w:rsidP="00DB130A">
      <w:pPr>
        <w:pStyle w:val="PargrafodaLista"/>
        <w:numPr>
          <w:ilvl w:val="0"/>
          <w:numId w:val="5"/>
        </w:numPr>
        <w:jc w:val="both"/>
      </w:pPr>
      <w:r>
        <w:t xml:space="preserve">Formulário de inscrição, anexo </w:t>
      </w:r>
      <w:proofErr w:type="gramStart"/>
      <w:r>
        <w:t>01</w:t>
      </w:r>
      <w:proofErr w:type="gramEnd"/>
    </w:p>
    <w:p w14:paraId="707E3D68" w14:textId="0F4C0298" w:rsidR="009F78D5" w:rsidRDefault="009F78D5" w:rsidP="00DB130A">
      <w:pPr>
        <w:pStyle w:val="PargrafodaLista"/>
        <w:numPr>
          <w:ilvl w:val="0"/>
          <w:numId w:val="5"/>
        </w:numPr>
        <w:jc w:val="both"/>
      </w:pPr>
      <w:r w:rsidRPr="00A1756F">
        <w:t xml:space="preserve"> Autodeclaração </w:t>
      </w:r>
      <w:r w:rsidR="006D608D" w:rsidRPr="00A1756F">
        <w:t>É</w:t>
      </w:r>
      <w:r w:rsidRPr="00A1756F">
        <w:t>tnico-racial ou de pessoa com deficiência, se for concorrer às cotas</w:t>
      </w:r>
      <w:r w:rsidR="00ED6488" w:rsidRPr="00A1756F">
        <w:t xml:space="preserve">, conforme Anexo </w:t>
      </w:r>
      <w:r w:rsidR="00443EE3" w:rsidRPr="00A1756F">
        <w:t xml:space="preserve">07. </w:t>
      </w:r>
    </w:p>
    <w:p w14:paraId="45E9F1D8" w14:textId="0B1EEDCD" w:rsidR="00165F36" w:rsidRPr="00A1756F" w:rsidRDefault="00165F36" w:rsidP="00DB130A">
      <w:pPr>
        <w:pStyle w:val="PargrafodaLista"/>
        <w:numPr>
          <w:ilvl w:val="0"/>
          <w:numId w:val="5"/>
        </w:numPr>
        <w:jc w:val="both"/>
      </w:pPr>
      <w:r>
        <w:lastRenderedPageBreak/>
        <w:t xml:space="preserve">Declaração de agente cultural, anexo 09, devidamente emitido e assinado pelo (a) Secretário de Cultura. </w:t>
      </w:r>
    </w:p>
    <w:p w14:paraId="1CD6183A" w14:textId="07E64439" w:rsidR="00BE3599" w:rsidRPr="00A1756F" w:rsidRDefault="00E426D0" w:rsidP="00835B7C">
      <w:pPr>
        <w:jc w:val="both"/>
      </w:pPr>
      <w:r w:rsidRPr="00A1756F">
        <w:t>9.2</w:t>
      </w:r>
      <w:r w:rsidR="000E7A49" w:rsidRPr="00A1756F">
        <w:t xml:space="preserve"> - </w:t>
      </w:r>
      <w:r w:rsidR="00BE3599" w:rsidRPr="00A1756F">
        <w:t>Não apresentar os documentos</w:t>
      </w:r>
      <w:r w:rsidR="00396C0B" w:rsidRPr="00A1756F">
        <w:t xml:space="preserve"> obrigatórios</w:t>
      </w:r>
      <w:r w:rsidR="00BE3599" w:rsidRPr="00A1756F">
        <w:t xml:space="preserve"> mencionados implicará na </w:t>
      </w:r>
      <w:r w:rsidR="00BE3599" w:rsidRPr="00A1756F">
        <w:rPr>
          <w:b/>
          <w:bCs/>
        </w:rPr>
        <w:t>DESCLASSIFICAÇÃO</w:t>
      </w:r>
      <w:r w:rsidR="00BE3599" w:rsidRPr="00A1756F">
        <w:t xml:space="preserve"> da proposta.</w:t>
      </w:r>
    </w:p>
    <w:p w14:paraId="62F5C87C" w14:textId="48CEA4F5" w:rsidR="00BE3599" w:rsidRPr="00A1756F" w:rsidRDefault="00E426D0" w:rsidP="00835B7C">
      <w:pPr>
        <w:jc w:val="both"/>
      </w:pPr>
      <w:r w:rsidRPr="00A1756F">
        <w:t xml:space="preserve">9.3 </w:t>
      </w:r>
      <w:r w:rsidR="000E7A49" w:rsidRPr="00A1756F">
        <w:t xml:space="preserve">– A </w:t>
      </w:r>
      <w:r w:rsidR="00BE3599" w:rsidRPr="00A1756F">
        <w:t xml:space="preserve">não apresentação dos documentos abaixo, para os casos em que estejam previstos, não desclassifica a proposta, mas levará à perda de pontuação nos critérios. </w:t>
      </w:r>
    </w:p>
    <w:p w14:paraId="3DEDD787" w14:textId="3DD30FBF" w:rsidR="00E426D0" w:rsidRPr="00A1756F" w:rsidRDefault="00E426D0" w:rsidP="00E426D0">
      <w:pPr>
        <w:ind w:left="708"/>
        <w:jc w:val="both"/>
      </w:pPr>
      <w:r w:rsidRPr="00A1756F">
        <w:t xml:space="preserve">a) Declaração de Reconhecimento, conforme Anexo 6: Neste caso a ser utilizada por proponentes concorrentes as vagas de Mestres e Mestras da Cultura, sendo necessário assinatura do Emissor, juntamente a outras duas testemunhas. </w:t>
      </w:r>
    </w:p>
    <w:p w14:paraId="193FA165" w14:textId="44FF870F" w:rsidR="00396C0B" w:rsidRPr="00A1756F" w:rsidRDefault="00E426D0" w:rsidP="00E426D0">
      <w:pPr>
        <w:ind w:left="708"/>
        <w:jc w:val="both"/>
      </w:pPr>
      <w:r w:rsidRPr="00A1756F">
        <w:t xml:space="preserve">b) </w:t>
      </w:r>
      <w:r w:rsidR="003F4FE4" w:rsidRPr="00A1756F">
        <w:t xml:space="preserve">Autodeclaração </w:t>
      </w:r>
      <w:r w:rsidR="00FF4312" w:rsidRPr="00A1756F">
        <w:t xml:space="preserve">Afirmativa </w:t>
      </w:r>
      <w:r w:rsidR="003F4FE4" w:rsidRPr="00A1756F">
        <w:t xml:space="preserve">- </w:t>
      </w:r>
      <w:r w:rsidRPr="00A1756F">
        <w:t xml:space="preserve">Anexo </w:t>
      </w:r>
      <w:proofErr w:type="gramStart"/>
      <w:r w:rsidR="00936746" w:rsidRPr="00A1756F">
        <w:t>8</w:t>
      </w:r>
      <w:proofErr w:type="gramEnd"/>
      <w:r w:rsidR="00BE3599" w:rsidRPr="00A1756F">
        <w:t>: Para as pessoas que façam jus e tenham interesse em pontuar no critério</w:t>
      </w:r>
      <w:r w:rsidR="003F4FE4" w:rsidRPr="00A1756F">
        <w:t xml:space="preserve">, </w:t>
      </w:r>
      <w:r w:rsidR="00BE3599" w:rsidRPr="00A1756F">
        <w:t xml:space="preserve"> é necessário o</w:t>
      </w:r>
      <w:r w:rsidR="00396C0B" w:rsidRPr="00A1756F">
        <w:t xml:space="preserve"> encaminhamento da Declaração assinada. </w:t>
      </w:r>
    </w:p>
    <w:p w14:paraId="63AEEDB1" w14:textId="6CAAA698" w:rsidR="00BE3599" w:rsidRPr="00A1756F" w:rsidRDefault="00E426D0" w:rsidP="00835B7C">
      <w:pPr>
        <w:jc w:val="both"/>
      </w:pPr>
      <w:r w:rsidRPr="00A1756F">
        <w:t xml:space="preserve">9.4 </w:t>
      </w:r>
      <w:r w:rsidR="000E7A49" w:rsidRPr="00A1756F">
        <w:t xml:space="preserve">- </w:t>
      </w:r>
      <w:r w:rsidR="00BE3599" w:rsidRPr="00A1756F">
        <w:t xml:space="preserve">Os documentos comprobatórios deverão estar em conformidade com as informações apresentadas na inscrição. </w:t>
      </w:r>
    </w:p>
    <w:p w14:paraId="2D720A77" w14:textId="6DD18DAE" w:rsidR="00BE3599" w:rsidRPr="00A1756F" w:rsidRDefault="00E426D0" w:rsidP="00835B7C">
      <w:pPr>
        <w:jc w:val="both"/>
      </w:pPr>
      <w:r w:rsidRPr="00A1756F">
        <w:t>9.5</w:t>
      </w:r>
      <w:r w:rsidR="000E7A49" w:rsidRPr="00A1756F">
        <w:t xml:space="preserve"> - </w:t>
      </w:r>
      <w:r w:rsidR="00BE3599" w:rsidRPr="00A1756F">
        <w:t xml:space="preserve">As pessoas proponentes são responsáveis pela veracidade das informações prestadas, arcando com as consequências de eventuais erros no preenchimento, no envio dos arquivos eletrônicos e </w:t>
      </w:r>
      <w:r w:rsidRPr="00A1756F">
        <w:t xml:space="preserve">dos </w:t>
      </w:r>
      <w:r w:rsidR="00BE3599" w:rsidRPr="00A1756F">
        <w:t>demais documentos.</w:t>
      </w:r>
    </w:p>
    <w:p w14:paraId="5CDC9F67" w14:textId="77777777" w:rsidR="006C1B6B" w:rsidRPr="00A1756F" w:rsidRDefault="006C1B6B" w:rsidP="00835B7C">
      <w:pPr>
        <w:jc w:val="both"/>
        <w:rPr>
          <w:b/>
          <w:bCs/>
          <w:color w:val="00B050"/>
        </w:rPr>
      </w:pPr>
    </w:p>
    <w:p w14:paraId="4986FFA9" w14:textId="25B99D84" w:rsidR="00E426D0" w:rsidRPr="00A1756F" w:rsidRDefault="006569F5" w:rsidP="00835B7C">
      <w:pPr>
        <w:jc w:val="both"/>
        <w:rPr>
          <w:b/>
          <w:bCs/>
          <w:color w:val="00B050"/>
        </w:rPr>
      </w:pPr>
      <w:r w:rsidRPr="00A1756F">
        <w:rPr>
          <w:b/>
          <w:bCs/>
          <w:color w:val="00B050"/>
        </w:rPr>
        <w:t xml:space="preserve">10. </w:t>
      </w:r>
      <w:r w:rsidRPr="00A1756F">
        <w:rPr>
          <w:b/>
          <w:bCs/>
          <w:color w:val="00B050"/>
        </w:rPr>
        <w:tab/>
        <w:t xml:space="preserve">AVALIAÇÃO </w:t>
      </w:r>
    </w:p>
    <w:p w14:paraId="6D4D58AD" w14:textId="62656C9C" w:rsidR="00BE3599" w:rsidRPr="00A1756F" w:rsidRDefault="00E426D0" w:rsidP="00835B7C">
      <w:pPr>
        <w:jc w:val="both"/>
      </w:pPr>
      <w:r w:rsidRPr="00A1756F">
        <w:t>10.1</w:t>
      </w:r>
      <w:r w:rsidR="000E7A49" w:rsidRPr="00A1756F">
        <w:t xml:space="preserve"> -</w:t>
      </w:r>
      <w:proofErr w:type="gramStart"/>
      <w:r w:rsidR="000E7A49" w:rsidRPr="00A1756F">
        <w:t xml:space="preserve"> </w:t>
      </w:r>
      <w:r w:rsidRPr="00A1756F">
        <w:t xml:space="preserve"> </w:t>
      </w:r>
      <w:proofErr w:type="gramEnd"/>
      <w:r w:rsidR="00BE3599" w:rsidRPr="00A1756F">
        <w:t xml:space="preserve">A avaliação será feita </w:t>
      </w:r>
      <w:r w:rsidRPr="00A1756F">
        <w:t>através do</w:t>
      </w:r>
      <w:r w:rsidR="00BE3599" w:rsidRPr="00A1756F">
        <w:t xml:space="preserve"> Comi</w:t>
      </w:r>
      <w:r w:rsidR="00396C0B" w:rsidRPr="00A1756F">
        <w:t>tê Gestor da PNAB</w:t>
      </w:r>
      <w:r w:rsidR="00BE3599" w:rsidRPr="00A1756F">
        <w:t xml:space="preserve"> </w:t>
      </w:r>
      <w:r w:rsidRPr="00A1756F">
        <w:t xml:space="preserve">de </w:t>
      </w:r>
      <w:r w:rsidR="00234713">
        <w:t>Ponto Chique</w:t>
      </w:r>
      <w:r w:rsidRPr="00A1756F">
        <w:t xml:space="preserve">, </w:t>
      </w:r>
      <w:r w:rsidR="00BE3599" w:rsidRPr="00A1756F">
        <w:t>que avaliará as propostas de acordo com os Critérios Técnicos e Critérios de fomento, a adequação de documentação e o enquadramento na área artístico-cultural escolhida.</w:t>
      </w:r>
    </w:p>
    <w:p w14:paraId="77389D7D" w14:textId="5023D167" w:rsidR="00BE3599" w:rsidRPr="00A1756F" w:rsidRDefault="00C40490" w:rsidP="007520D6">
      <w:pPr>
        <w:ind w:left="708"/>
        <w:jc w:val="both"/>
      </w:pPr>
      <w:r w:rsidRPr="00A1756F">
        <w:t>I.</w:t>
      </w:r>
      <w:r w:rsidR="007520D6" w:rsidRPr="00A1756F">
        <w:t xml:space="preserve"> </w:t>
      </w:r>
      <w:r w:rsidR="00BE3599" w:rsidRPr="00A1756F">
        <w:t>Critérios Técnicos</w:t>
      </w:r>
      <w:r w:rsidRPr="00A1756F">
        <w:t xml:space="preserve">: </w:t>
      </w:r>
      <w:r w:rsidR="00BE3599" w:rsidRPr="00A1756F">
        <w:t xml:space="preserve"> Os critérios técnicos avaliam o conceito (o que é a proposta) e conteúdo e relevância da proposta (o que vai ser premiado e a contribuição da trajetória do agente cultural baseado nas ações apresentadas). Esses critérios correspondem a 30 (trinta) pontos divididos da seguinte forma: </w:t>
      </w:r>
    </w:p>
    <w:p w14:paraId="5E6C43C8" w14:textId="09254206" w:rsidR="00BE3599" w:rsidRPr="00A1756F" w:rsidRDefault="00C40490" w:rsidP="007520D6">
      <w:pPr>
        <w:ind w:left="708"/>
        <w:jc w:val="both"/>
      </w:pPr>
      <w:r w:rsidRPr="00A1756F">
        <w:t xml:space="preserve">II. </w:t>
      </w:r>
      <w:r w:rsidR="00BE3599" w:rsidRPr="00A1756F">
        <w:t xml:space="preserve">Conceito: Este item avalia a qualidade da redação da proposta, a apresentação da ideia central da proposta, entendida como a coerência entre o conceito (natureza do projeto) e a descrição das ações realizadas. (0 a 15 pontos); </w:t>
      </w:r>
    </w:p>
    <w:p w14:paraId="311262D2" w14:textId="172D2D17" w:rsidR="00BE3599" w:rsidRPr="00A1756F" w:rsidRDefault="00C40490" w:rsidP="007520D6">
      <w:pPr>
        <w:ind w:left="708"/>
        <w:jc w:val="both"/>
      </w:pPr>
      <w:r w:rsidRPr="00A1756F">
        <w:t>III.</w:t>
      </w:r>
      <w:r w:rsidR="007520D6" w:rsidRPr="00A1756F">
        <w:t xml:space="preserve"> </w:t>
      </w:r>
      <w:r w:rsidR="00BE3599" w:rsidRPr="00A1756F">
        <w:t xml:space="preserve">Conteúdo e relevância: Este item avalia a trajetória a ser contemplada na proposta tendo como base a importância artística, </w:t>
      </w:r>
      <w:r w:rsidR="00BE3599" w:rsidRPr="00A1756F">
        <w:lastRenderedPageBreak/>
        <w:t xml:space="preserve">cultural e social para a comunidade, de acordo com suas ações já desenvolvidas. (0 a 15 pontos). </w:t>
      </w:r>
    </w:p>
    <w:p w14:paraId="53F883C3" w14:textId="5A469198" w:rsidR="00E426D0" w:rsidRPr="00A1756F" w:rsidRDefault="00E426D0" w:rsidP="00835B7C">
      <w:pPr>
        <w:jc w:val="both"/>
      </w:pPr>
      <w:r w:rsidRPr="00A1756F">
        <w:t xml:space="preserve">10.3 </w:t>
      </w:r>
      <w:r w:rsidR="000E7A49" w:rsidRPr="00A1756F">
        <w:t xml:space="preserve">- </w:t>
      </w:r>
      <w:r w:rsidR="00BE3599" w:rsidRPr="00A1756F">
        <w:t xml:space="preserve">As propostas serão avaliadas de acordo com a seguinte gradação de pontos na análise de cada item: </w:t>
      </w:r>
    </w:p>
    <w:p w14:paraId="32369E7D" w14:textId="3B278E44" w:rsidR="00C40490" w:rsidRPr="00A1756F" w:rsidRDefault="00C40490" w:rsidP="007520D6">
      <w:pPr>
        <w:ind w:firstLine="708"/>
        <w:jc w:val="both"/>
      </w:pPr>
      <w:r w:rsidRPr="00A1756F">
        <w:t xml:space="preserve">I. </w:t>
      </w:r>
      <w:r w:rsidR="00BE3599" w:rsidRPr="00A1756F">
        <w:t>Não atende ao critério - 0 pontos;</w:t>
      </w:r>
    </w:p>
    <w:p w14:paraId="19C77877" w14:textId="7789A868" w:rsidR="00E426D0" w:rsidRPr="00A1756F" w:rsidRDefault="00C40490" w:rsidP="007520D6">
      <w:pPr>
        <w:ind w:firstLine="708"/>
        <w:jc w:val="both"/>
      </w:pPr>
      <w:r w:rsidRPr="00A1756F">
        <w:t xml:space="preserve">II. </w:t>
      </w:r>
      <w:r w:rsidR="00BE3599" w:rsidRPr="00A1756F">
        <w:t xml:space="preserve">Atende insuficientemente ao critério - 1 a 5; </w:t>
      </w:r>
    </w:p>
    <w:p w14:paraId="0ED38E6C" w14:textId="770E9896" w:rsidR="00E426D0" w:rsidRPr="00A1756F" w:rsidRDefault="00C40490" w:rsidP="007520D6">
      <w:pPr>
        <w:ind w:firstLine="708"/>
        <w:jc w:val="both"/>
      </w:pPr>
      <w:r w:rsidRPr="00A1756F">
        <w:t xml:space="preserve">III. </w:t>
      </w:r>
      <w:r w:rsidR="00BE3599" w:rsidRPr="00A1756F">
        <w:t xml:space="preserve">Atende parcialmente ao critério - 6 a 10; </w:t>
      </w:r>
    </w:p>
    <w:p w14:paraId="0F7DD36A" w14:textId="0600A79C" w:rsidR="00BE3599" w:rsidRPr="00A1756F" w:rsidRDefault="00C40490" w:rsidP="007520D6">
      <w:pPr>
        <w:ind w:firstLine="708"/>
        <w:jc w:val="both"/>
      </w:pPr>
      <w:r w:rsidRPr="00A1756F">
        <w:t xml:space="preserve">IV. </w:t>
      </w:r>
      <w:r w:rsidR="00BE3599" w:rsidRPr="00A1756F">
        <w:t xml:space="preserve">Atende satisfatoriamente ao critério - 11 a 15. </w:t>
      </w:r>
    </w:p>
    <w:p w14:paraId="7F0F110A" w14:textId="790F8A43" w:rsidR="001F567A" w:rsidRPr="00A1756F" w:rsidRDefault="00573E47" w:rsidP="00835B7C">
      <w:pPr>
        <w:jc w:val="both"/>
      </w:pPr>
      <w:r w:rsidRPr="00A1756F">
        <w:t>1</w:t>
      </w:r>
      <w:r w:rsidR="00ED6488" w:rsidRPr="00A1756F">
        <w:t>0</w:t>
      </w:r>
      <w:r w:rsidRPr="00A1756F">
        <w:t>.</w:t>
      </w:r>
      <w:r w:rsidR="00ED6488" w:rsidRPr="00A1756F">
        <w:t>4</w:t>
      </w:r>
      <w:r w:rsidR="000E7A49" w:rsidRPr="00A1756F">
        <w:t xml:space="preserve"> - </w:t>
      </w:r>
      <w:r w:rsidR="001F567A" w:rsidRPr="00A1756F">
        <w:t>Transmissão e continuidade dos saberes</w:t>
      </w:r>
      <w:r w:rsidRPr="00A1756F">
        <w:t xml:space="preserve">: </w:t>
      </w:r>
    </w:p>
    <w:p w14:paraId="4A974E3B" w14:textId="4B2D811E" w:rsidR="001F567A" w:rsidRPr="00A1756F" w:rsidRDefault="00C40490" w:rsidP="007520D6">
      <w:pPr>
        <w:ind w:left="708"/>
        <w:jc w:val="both"/>
      </w:pPr>
      <w:r w:rsidRPr="00A1756F">
        <w:t xml:space="preserve">I. </w:t>
      </w:r>
      <w:r w:rsidR="001F567A" w:rsidRPr="00A1756F">
        <w:t xml:space="preserve">Este item vale no máximo </w:t>
      </w:r>
      <w:r w:rsidR="003F4FE4" w:rsidRPr="00A1756F">
        <w:t>15 (quinze)</w:t>
      </w:r>
      <w:r w:rsidR="001F567A" w:rsidRPr="00A1756F">
        <w:t xml:space="preserve"> pontos. Este item avalia a contribuição da pessoa contemplada no desenvolvimento, difusão e transmissão dos seus saberes e ofícios para a comunidade e outras pessoas e gerações, perpetuando assim o conhecimento relacionado à sua expressão, manifestação ou prática cultural mineira. As comprovações deverão se dar por meio de listas com a assinatura dos discípulos, detentores, mestras ou mestres dos saberes, ou algum outro meio que permita comprovar a transmissão dos saberes, como listas de presenças, inscrições, vídeos de atividades, oficinas, palestras, encontros formativos etc.</w:t>
      </w:r>
    </w:p>
    <w:p w14:paraId="5E890D04" w14:textId="77B14CCB" w:rsidR="001F567A" w:rsidRPr="00A1756F" w:rsidRDefault="000E7A49" w:rsidP="000E7A49">
      <w:pPr>
        <w:pStyle w:val="PargrafodaLista"/>
        <w:numPr>
          <w:ilvl w:val="1"/>
          <w:numId w:val="29"/>
        </w:numPr>
        <w:jc w:val="both"/>
      </w:pPr>
      <w:r w:rsidRPr="00A1756F">
        <w:t xml:space="preserve">- </w:t>
      </w:r>
      <w:r w:rsidR="001F567A" w:rsidRPr="00A1756F">
        <w:t xml:space="preserve">Aspectos norteadores para pontuação </w:t>
      </w:r>
      <w:r w:rsidR="00077F76" w:rsidRPr="00A1756F">
        <w:t xml:space="preserve">dos Saberes: </w:t>
      </w:r>
      <w:r w:rsidR="001F567A" w:rsidRPr="00A1756F">
        <w:t xml:space="preserve"> </w:t>
      </w:r>
    </w:p>
    <w:p w14:paraId="0E03D416" w14:textId="7220BEF4" w:rsidR="001F567A" w:rsidRPr="00A1756F" w:rsidRDefault="00C40490" w:rsidP="007520D6">
      <w:pPr>
        <w:ind w:left="708"/>
        <w:jc w:val="both"/>
      </w:pPr>
      <w:r w:rsidRPr="00A1756F">
        <w:t xml:space="preserve">I. </w:t>
      </w:r>
      <w:r w:rsidR="001F567A" w:rsidRPr="00A1756F">
        <w:t>Atuação e atividade cultural é restrita ao próprio</w:t>
      </w:r>
      <w:r w:rsidR="007520D6" w:rsidRPr="00A1756F">
        <w:t xml:space="preserve"> M</w:t>
      </w:r>
      <w:r w:rsidR="001F567A" w:rsidRPr="00A1756F">
        <w:t>estre/</w:t>
      </w:r>
      <w:r w:rsidR="007520D6" w:rsidRPr="00A1756F">
        <w:t>M</w:t>
      </w:r>
      <w:r w:rsidR="001F567A" w:rsidRPr="00A1756F">
        <w:t xml:space="preserve">estra ou detentor/detentora- 5 pontos; </w:t>
      </w:r>
    </w:p>
    <w:p w14:paraId="3DA274E3" w14:textId="591FC974" w:rsidR="00077F76" w:rsidRPr="00A1756F" w:rsidRDefault="00C40490" w:rsidP="007520D6">
      <w:pPr>
        <w:ind w:left="708"/>
        <w:jc w:val="both"/>
      </w:pPr>
      <w:r w:rsidRPr="00A1756F">
        <w:t xml:space="preserve">II. </w:t>
      </w:r>
      <w:r w:rsidR="001F567A" w:rsidRPr="00A1756F">
        <w:t xml:space="preserve">Atuação e atividade cultural é compartilhada com membros da família, aprendizes diretos e indiretos - </w:t>
      </w:r>
      <w:r w:rsidR="003F4FE4" w:rsidRPr="00A1756F">
        <w:t>5</w:t>
      </w:r>
      <w:r w:rsidR="001F567A" w:rsidRPr="00A1756F">
        <w:t xml:space="preserve"> pontos; </w:t>
      </w:r>
    </w:p>
    <w:p w14:paraId="749FB379" w14:textId="77777777" w:rsidR="000E7A49" w:rsidRPr="00A1756F" w:rsidRDefault="00C40490" w:rsidP="000E7A49">
      <w:pPr>
        <w:ind w:left="708"/>
        <w:jc w:val="both"/>
      </w:pPr>
      <w:r w:rsidRPr="00A1756F">
        <w:t xml:space="preserve">III. </w:t>
      </w:r>
      <w:r w:rsidR="001F567A" w:rsidRPr="00A1756F">
        <w:t>Atuação e atividade cultural é compartilhada com membros da família, aprendizes diretos e indiretos por meio de formações continuadas, ou da transmissão comunitária entre membros da própria comunidade - 5 pontos.</w:t>
      </w:r>
    </w:p>
    <w:p w14:paraId="71EC46A4" w14:textId="1C18AEEB" w:rsidR="001F567A" w:rsidRPr="00A1756F" w:rsidRDefault="00573E47" w:rsidP="000E7A49">
      <w:pPr>
        <w:jc w:val="both"/>
      </w:pPr>
      <w:r w:rsidRPr="00A1756F">
        <w:t>1</w:t>
      </w:r>
      <w:r w:rsidR="003F4FE4" w:rsidRPr="00A1756F">
        <w:t>0.6</w:t>
      </w:r>
      <w:r w:rsidR="000E7A49" w:rsidRPr="00A1756F">
        <w:t xml:space="preserve"> -</w:t>
      </w:r>
      <w:proofErr w:type="gramStart"/>
      <w:r w:rsidR="000E7A49" w:rsidRPr="00A1756F">
        <w:t xml:space="preserve"> </w:t>
      </w:r>
      <w:r w:rsidR="003F4FE4" w:rsidRPr="00A1756F">
        <w:t xml:space="preserve"> </w:t>
      </w:r>
      <w:proofErr w:type="gramEnd"/>
      <w:r w:rsidR="001F567A" w:rsidRPr="00A1756F">
        <w:t>Critérios de desempate</w:t>
      </w:r>
      <w:r w:rsidR="00C40490" w:rsidRPr="00A1756F">
        <w:t>:</w:t>
      </w:r>
    </w:p>
    <w:p w14:paraId="7350A43F" w14:textId="19ED18E7" w:rsidR="001F567A" w:rsidRPr="00A1756F" w:rsidRDefault="00573E47" w:rsidP="00835B7C">
      <w:pPr>
        <w:jc w:val="both"/>
      </w:pPr>
      <w:r w:rsidRPr="00A1756F">
        <w:t>1</w:t>
      </w:r>
      <w:r w:rsidR="003F4FE4" w:rsidRPr="00A1756F">
        <w:t xml:space="preserve">0.7 </w:t>
      </w:r>
      <w:r w:rsidRPr="00A1756F">
        <w:t>1</w:t>
      </w:r>
      <w:r w:rsidR="000E7A49" w:rsidRPr="00A1756F">
        <w:t xml:space="preserve"> - </w:t>
      </w:r>
      <w:r w:rsidR="001F567A" w:rsidRPr="00A1756F">
        <w:t xml:space="preserve">No caso de empate de propostas, será considerada a maior pontuação obtida nos critérios abaixo, na seguinte ordem: </w:t>
      </w:r>
    </w:p>
    <w:p w14:paraId="0C0254E9" w14:textId="77777777" w:rsidR="001F567A" w:rsidRPr="00A1756F" w:rsidRDefault="001F567A" w:rsidP="007520D6">
      <w:pPr>
        <w:ind w:firstLine="708"/>
        <w:jc w:val="both"/>
      </w:pPr>
      <w:r w:rsidRPr="00A1756F">
        <w:t xml:space="preserve">1. Idade de proponente; </w:t>
      </w:r>
    </w:p>
    <w:p w14:paraId="14984A8E" w14:textId="77777777" w:rsidR="001F567A" w:rsidRPr="00A1756F" w:rsidRDefault="001F567A" w:rsidP="007520D6">
      <w:pPr>
        <w:ind w:firstLine="708"/>
        <w:jc w:val="both"/>
      </w:pPr>
      <w:r w:rsidRPr="00A1756F">
        <w:t xml:space="preserve">2. Conteúdo e relevância; </w:t>
      </w:r>
    </w:p>
    <w:p w14:paraId="15B54B66" w14:textId="77777777" w:rsidR="001F567A" w:rsidRPr="00A1756F" w:rsidRDefault="001F567A" w:rsidP="007520D6">
      <w:pPr>
        <w:ind w:firstLine="708"/>
        <w:jc w:val="both"/>
      </w:pPr>
      <w:r w:rsidRPr="00A1756F">
        <w:t xml:space="preserve">3. Tempo de atuação. </w:t>
      </w:r>
    </w:p>
    <w:p w14:paraId="73BCA58D" w14:textId="37E11037" w:rsidR="001F567A" w:rsidRPr="00A1756F" w:rsidRDefault="00573E47" w:rsidP="00835B7C">
      <w:pPr>
        <w:jc w:val="both"/>
      </w:pPr>
      <w:r w:rsidRPr="00A1756F">
        <w:lastRenderedPageBreak/>
        <w:t>1</w:t>
      </w:r>
      <w:r w:rsidR="003F4FE4" w:rsidRPr="00A1756F">
        <w:t>0.</w:t>
      </w:r>
      <w:r w:rsidR="000E7A49" w:rsidRPr="00A1756F">
        <w:t xml:space="preserve">7.2 - </w:t>
      </w:r>
      <w:r w:rsidR="001F567A" w:rsidRPr="00A1756F">
        <w:t>Caso permaneça o empate, a proposta a ser aprovada/classificada será definida por sorteio, realizado em reunião colegiada d</w:t>
      </w:r>
      <w:r w:rsidR="00077F76" w:rsidRPr="00A1756F">
        <w:t xml:space="preserve">o Comitê Gestor. </w:t>
      </w:r>
    </w:p>
    <w:p w14:paraId="33E7C1A0" w14:textId="77777777" w:rsidR="00FB6D7F" w:rsidRPr="00A1756F" w:rsidRDefault="00FB6D7F" w:rsidP="00835B7C">
      <w:pPr>
        <w:jc w:val="both"/>
        <w:rPr>
          <w:b/>
          <w:bCs/>
          <w:color w:val="00B050"/>
        </w:rPr>
      </w:pPr>
    </w:p>
    <w:p w14:paraId="459E23AD" w14:textId="21EA4863" w:rsidR="001F567A" w:rsidRPr="00A1756F" w:rsidRDefault="00573E47" w:rsidP="00835B7C">
      <w:pPr>
        <w:jc w:val="both"/>
        <w:rPr>
          <w:b/>
          <w:bCs/>
          <w:color w:val="00B050"/>
        </w:rPr>
      </w:pPr>
      <w:r w:rsidRPr="00A1756F">
        <w:rPr>
          <w:b/>
          <w:bCs/>
          <w:color w:val="00B050"/>
        </w:rPr>
        <w:t>1</w:t>
      </w:r>
      <w:r w:rsidR="003F4FE4" w:rsidRPr="00A1756F">
        <w:rPr>
          <w:b/>
          <w:bCs/>
          <w:color w:val="00B050"/>
        </w:rPr>
        <w:t>1</w:t>
      </w:r>
      <w:r w:rsidRPr="00A1756F">
        <w:rPr>
          <w:b/>
          <w:bCs/>
          <w:color w:val="00B050"/>
        </w:rPr>
        <w:t xml:space="preserve">. </w:t>
      </w:r>
      <w:r w:rsidRPr="00A1756F">
        <w:rPr>
          <w:b/>
          <w:bCs/>
          <w:color w:val="00B050"/>
        </w:rPr>
        <w:tab/>
      </w:r>
      <w:r w:rsidR="00207A59" w:rsidRPr="00A1756F">
        <w:rPr>
          <w:b/>
          <w:bCs/>
          <w:color w:val="00B050"/>
        </w:rPr>
        <w:t xml:space="preserve">CLASSIFICAÇÃO DAS PROPOSTAS </w:t>
      </w:r>
    </w:p>
    <w:p w14:paraId="3F2BBFE9" w14:textId="6E4DCF71" w:rsidR="001F567A" w:rsidRPr="00A1756F" w:rsidRDefault="00573E47" w:rsidP="00835B7C">
      <w:pPr>
        <w:jc w:val="both"/>
      </w:pPr>
      <w:r w:rsidRPr="00A1756F">
        <w:t>1</w:t>
      </w:r>
      <w:r w:rsidR="003F4FE4" w:rsidRPr="00A1756F">
        <w:t>1</w:t>
      </w:r>
      <w:r w:rsidRPr="00A1756F">
        <w:t>.</w:t>
      </w:r>
      <w:r w:rsidR="003F4FE4" w:rsidRPr="00A1756F">
        <w:t>1</w:t>
      </w:r>
      <w:r w:rsidR="000E7A49" w:rsidRPr="00A1756F">
        <w:t xml:space="preserve"> - </w:t>
      </w:r>
      <w:r w:rsidR="001F567A" w:rsidRPr="00A1756F">
        <w:t xml:space="preserve">As propostas classificadas serão aquelas aprovadas que estiverem dentro da quantidade prevista de prêmios, com base na ordem classificatória de pontuação. </w:t>
      </w:r>
    </w:p>
    <w:p w14:paraId="7B2F57B9" w14:textId="432035B8" w:rsidR="001F567A" w:rsidRPr="00A1756F" w:rsidRDefault="00573E47" w:rsidP="007520D6">
      <w:pPr>
        <w:ind w:firstLine="708"/>
        <w:jc w:val="both"/>
      </w:pPr>
      <w:r w:rsidRPr="00A1756F">
        <w:t>I.</w:t>
      </w:r>
      <w:r w:rsidR="007520D6" w:rsidRPr="00A1756F">
        <w:t xml:space="preserve"> </w:t>
      </w:r>
      <w:r w:rsidR="001F567A" w:rsidRPr="00A1756F">
        <w:t xml:space="preserve">Classificação e Resultados </w:t>
      </w:r>
    </w:p>
    <w:p w14:paraId="154BD9EE" w14:textId="32F0E1CA" w:rsidR="001F567A" w:rsidRPr="00A1756F" w:rsidRDefault="00573E47" w:rsidP="007520D6">
      <w:pPr>
        <w:ind w:firstLine="708"/>
        <w:jc w:val="both"/>
      </w:pPr>
      <w:r w:rsidRPr="00A1756F">
        <w:t xml:space="preserve">II. </w:t>
      </w:r>
      <w:r w:rsidR="007520D6" w:rsidRPr="00A1756F">
        <w:t xml:space="preserve"> </w:t>
      </w:r>
      <w:r w:rsidR="001F567A" w:rsidRPr="00A1756F">
        <w:t xml:space="preserve">Habilitação </w:t>
      </w:r>
    </w:p>
    <w:p w14:paraId="5FF922CE" w14:textId="18AE8E01" w:rsidR="001F567A" w:rsidRPr="00A1756F" w:rsidRDefault="00573E47" w:rsidP="00835B7C">
      <w:pPr>
        <w:jc w:val="both"/>
      </w:pPr>
      <w:r w:rsidRPr="00A1756F">
        <w:t>1</w:t>
      </w:r>
      <w:r w:rsidR="003F4FE4" w:rsidRPr="00A1756F">
        <w:t>1</w:t>
      </w:r>
      <w:r w:rsidRPr="00A1756F">
        <w:t>.</w:t>
      </w:r>
      <w:r w:rsidR="000E7A49" w:rsidRPr="00A1756F">
        <w:t xml:space="preserve">1.2 - </w:t>
      </w:r>
      <w:r w:rsidR="001F567A" w:rsidRPr="00A1756F">
        <w:t xml:space="preserve">As propostas suplentes serão aquelas aprovadas que não estiverem dentro da quantidade prevista de premiações disponíveis. </w:t>
      </w:r>
      <w:proofErr w:type="gramStart"/>
      <w:r w:rsidR="001F567A" w:rsidRPr="00A1756F">
        <w:t>Poderão</w:t>
      </w:r>
      <w:proofErr w:type="gramEnd"/>
      <w:r w:rsidR="001F567A" w:rsidRPr="00A1756F">
        <w:t xml:space="preserve"> ser contempladas se restarem repasses de recursos a serem distribuídos e nos casos em que houver inabilitação ou desistência de pessoa beneficiária classificada no resultado final. </w:t>
      </w:r>
    </w:p>
    <w:p w14:paraId="207B2C96" w14:textId="087E78E7" w:rsidR="001F567A" w:rsidRPr="00A1756F" w:rsidRDefault="00573E47" w:rsidP="00835B7C">
      <w:pPr>
        <w:jc w:val="both"/>
      </w:pPr>
      <w:r w:rsidRPr="00A1756F">
        <w:t>1</w:t>
      </w:r>
      <w:r w:rsidR="003F4FE4" w:rsidRPr="00A1756F">
        <w:t>1.</w:t>
      </w:r>
      <w:r w:rsidR="000E7A49" w:rsidRPr="00A1756F">
        <w:t>2 -</w:t>
      </w:r>
      <w:proofErr w:type="gramStart"/>
      <w:r w:rsidR="000E7A49" w:rsidRPr="00A1756F">
        <w:t xml:space="preserve"> </w:t>
      </w:r>
      <w:r w:rsidRPr="00A1756F">
        <w:t xml:space="preserve"> </w:t>
      </w:r>
      <w:proofErr w:type="gramEnd"/>
      <w:r w:rsidR="001F567A" w:rsidRPr="00A1756F">
        <w:t xml:space="preserve">As propostas desclassificadas serão aquelas que: </w:t>
      </w:r>
    </w:p>
    <w:p w14:paraId="78622C84" w14:textId="1381B4DF" w:rsidR="001F567A" w:rsidRPr="00A1756F" w:rsidRDefault="001F567A" w:rsidP="007520D6">
      <w:pPr>
        <w:ind w:left="708"/>
        <w:jc w:val="both"/>
      </w:pPr>
      <w:r w:rsidRPr="00A1756F">
        <w:t xml:space="preserve">a) proponentes ou membros da equipe estiverem inadimplentes </w:t>
      </w:r>
      <w:r w:rsidR="00077F76" w:rsidRPr="00A1756F">
        <w:t xml:space="preserve">com o </w:t>
      </w:r>
      <w:r w:rsidR="00573E47" w:rsidRPr="00A1756F">
        <w:t>Município</w:t>
      </w:r>
      <w:r w:rsidR="00077F76" w:rsidRPr="00A1756F">
        <w:t xml:space="preserve"> de </w:t>
      </w:r>
      <w:r w:rsidR="00234713">
        <w:t>Ponto Chique</w:t>
      </w:r>
      <w:r w:rsidR="00077F76" w:rsidRPr="00A1756F">
        <w:t>,</w:t>
      </w:r>
      <w:r w:rsidRPr="00A1756F">
        <w:t xml:space="preserve"> até a data de encerramento das inscrições, ou que se verifique a sua inadimplência a qualquer tempo; </w:t>
      </w:r>
    </w:p>
    <w:p w14:paraId="24E05F70" w14:textId="77777777" w:rsidR="001F567A" w:rsidRPr="00A1756F" w:rsidRDefault="001F567A" w:rsidP="007520D6">
      <w:pPr>
        <w:ind w:left="708"/>
        <w:jc w:val="both"/>
      </w:pPr>
      <w:r w:rsidRPr="00A1756F">
        <w:t xml:space="preserve">b) não se adequem ao objetivo, vigência, conceitos, área artístico-cultural, inscrições de propostas ou documentações obrigatórias previstos no Edital e em seus subitens; </w:t>
      </w:r>
    </w:p>
    <w:p w14:paraId="28D6E385" w14:textId="0328F798" w:rsidR="00077F76" w:rsidRPr="00A1756F" w:rsidRDefault="007520D6" w:rsidP="007520D6">
      <w:pPr>
        <w:ind w:firstLine="708"/>
        <w:jc w:val="both"/>
      </w:pPr>
      <w:r w:rsidRPr="00A1756F">
        <w:t>c</w:t>
      </w:r>
      <w:r w:rsidR="001F567A" w:rsidRPr="00A1756F">
        <w:t xml:space="preserve">) incorrerem nas demais hipóteses de desclassificação previstas no Edital. </w:t>
      </w:r>
    </w:p>
    <w:p w14:paraId="74CAEFDF" w14:textId="07D7223B" w:rsidR="001F567A" w:rsidRPr="00A1756F" w:rsidRDefault="00573E47" w:rsidP="00835B7C">
      <w:pPr>
        <w:jc w:val="both"/>
      </w:pPr>
      <w:r w:rsidRPr="00A1756F">
        <w:t>1</w:t>
      </w:r>
      <w:r w:rsidR="003F4FE4" w:rsidRPr="00A1756F">
        <w:t>1.</w:t>
      </w:r>
      <w:r w:rsidR="000E7A49" w:rsidRPr="00A1756F">
        <w:t xml:space="preserve">3 - </w:t>
      </w:r>
      <w:r w:rsidR="001F567A" w:rsidRPr="00A1756F">
        <w:t>Caso a proposta venha a ser desclassificada, será substituída pela próxima colocada, com base na pontuação de classificação no resultado final.</w:t>
      </w:r>
    </w:p>
    <w:p w14:paraId="1BCB5238" w14:textId="77777777" w:rsidR="006569F5" w:rsidRPr="00A1756F" w:rsidRDefault="006569F5" w:rsidP="00835B7C">
      <w:pPr>
        <w:jc w:val="both"/>
        <w:rPr>
          <w:b/>
          <w:bCs/>
          <w:color w:val="00B050"/>
        </w:rPr>
      </w:pPr>
    </w:p>
    <w:p w14:paraId="6F9CE1BE" w14:textId="6354CF21" w:rsidR="00281E77" w:rsidRPr="00A1756F" w:rsidRDefault="00573E47" w:rsidP="00835B7C">
      <w:pPr>
        <w:jc w:val="both"/>
        <w:rPr>
          <w:b/>
          <w:bCs/>
          <w:color w:val="00B050"/>
        </w:rPr>
      </w:pPr>
      <w:r w:rsidRPr="00A1756F">
        <w:rPr>
          <w:b/>
          <w:bCs/>
          <w:color w:val="00B050"/>
        </w:rPr>
        <w:t>1</w:t>
      </w:r>
      <w:r w:rsidR="003F4FE4" w:rsidRPr="00A1756F">
        <w:rPr>
          <w:b/>
          <w:bCs/>
          <w:color w:val="00B050"/>
        </w:rPr>
        <w:t>2</w:t>
      </w:r>
      <w:r w:rsidRPr="00A1756F">
        <w:rPr>
          <w:b/>
          <w:bCs/>
          <w:color w:val="00B050"/>
        </w:rPr>
        <w:t>.</w:t>
      </w:r>
      <w:r w:rsidRPr="00A1756F">
        <w:rPr>
          <w:b/>
          <w:bCs/>
          <w:color w:val="00B050"/>
        </w:rPr>
        <w:tab/>
      </w:r>
      <w:r w:rsidR="00207A59" w:rsidRPr="00A1756F">
        <w:rPr>
          <w:b/>
          <w:bCs/>
          <w:color w:val="00B050"/>
        </w:rPr>
        <w:t xml:space="preserve"> RESULTADO PRELIMINAR </w:t>
      </w:r>
    </w:p>
    <w:p w14:paraId="71B1600F" w14:textId="54786A03" w:rsidR="00281E77" w:rsidRPr="00A1756F" w:rsidRDefault="00573E47" w:rsidP="00835B7C">
      <w:pPr>
        <w:jc w:val="both"/>
      </w:pPr>
      <w:r w:rsidRPr="00A1756F">
        <w:t>1</w:t>
      </w:r>
      <w:r w:rsidR="003F4FE4" w:rsidRPr="00A1756F">
        <w:t>2</w:t>
      </w:r>
      <w:r w:rsidRPr="00A1756F">
        <w:t xml:space="preserve">.1 </w:t>
      </w:r>
      <w:r w:rsidR="000E7A49" w:rsidRPr="00A1756F">
        <w:t xml:space="preserve">- </w:t>
      </w:r>
      <w:r w:rsidR="00281E77" w:rsidRPr="00A1756F">
        <w:t>O resultado preliminar será publicado pel</w:t>
      </w:r>
      <w:r w:rsidR="00077F76" w:rsidRPr="00A1756F">
        <w:t xml:space="preserve">o site, </w:t>
      </w:r>
      <w:hyperlink r:id="rId13" w:history="1">
        <w:r w:rsidR="00BC7044" w:rsidRPr="006A0FAF">
          <w:rPr>
            <w:rStyle w:val="Hyperlink"/>
          </w:rPr>
          <w:t>www.pontochique.mg.gov.br</w:t>
        </w:r>
      </w:hyperlink>
      <w:proofErr w:type="gramStart"/>
      <w:r w:rsidR="00BC7044">
        <w:t xml:space="preserve"> </w:t>
      </w:r>
      <w:r w:rsidR="00281E77" w:rsidRPr="00A1756F">
        <w:t>,</w:t>
      </w:r>
      <w:proofErr w:type="gramEnd"/>
      <w:r w:rsidR="00281E77" w:rsidRPr="00A1756F">
        <w:t xml:space="preserve"> em até </w:t>
      </w:r>
      <w:r w:rsidR="00C40490" w:rsidRPr="00A1756F">
        <w:t>15 (quinze</w:t>
      </w:r>
      <w:r w:rsidR="00281E77" w:rsidRPr="00A1756F">
        <w:t>) dias corridos após o término das inscrições</w:t>
      </w:r>
      <w:r w:rsidR="00077F76" w:rsidRPr="00A1756F">
        <w:t xml:space="preserve">. </w:t>
      </w:r>
    </w:p>
    <w:p w14:paraId="17B3061C" w14:textId="6348D506" w:rsidR="00281E77" w:rsidRPr="00A1756F" w:rsidRDefault="00573E47" w:rsidP="00835B7C">
      <w:pPr>
        <w:jc w:val="both"/>
      </w:pPr>
      <w:r w:rsidRPr="00A1756F">
        <w:t>1</w:t>
      </w:r>
      <w:r w:rsidR="003F4FE4" w:rsidRPr="00A1756F">
        <w:t>2</w:t>
      </w:r>
      <w:r w:rsidRPr="00A1756F">
        <w:t>.2</w:t>
      </w:r>
      <w:r w:rsidR="000E7A49" w:rsidRPr="00A1756F">
        <w:t xml:space="preserve">- </w:t>
      </w:r>
      <w:r w:rsidR="00281E77" w:rsidRPr="00A1756F">
        <w:t xml:space="preserve">Conterá o número de protocolo, nome da proposta e proponente, município, valor aprovado, pontuação. </w:t>
      </w:r>
      <w:r w:rsidR="00C40490" w:rsidRPr="00A1756F">
        <w:t xml:space="preserve">Poderá também na </w:t>
      </w:r>
      <w:r w:rsidR="00281E77" w:rsidRPr="00A1756F">
        <w:t xml:space="preserve">mesma data também será disponibilizado o formulário de análise da proposta </w:t>
      </w:r>
      <w:r w:rsidR="00077F76" w:rsidRPr="00A1756F">
        <w:t>do Comitê Gestor</w:t>
      </w:r>
      <w:r w:rsidRPr="00A1756F">
        <w:t xml:space="preserve">, através de solicitação do Proponente. </w:t>
      </w:r>
      <w:r w:rsidR="00281E77" w:rsidRPr="00A1756F">
        <w:t xml:space="preserve"> </w:t>
      </w:r>
    </w:p>
    <w:p w14:paraId="3677D41F" w14:textId="7D8C3DDD" w:rsidR="00281E77" w:rsidRPr="00A1756F" w:rsidRDefault="00573E47" w:rsidP="00835B7C">
      <w:pPr>
        <w:jc w:val="both"/>
      </w:pPr>
      <w:r w:rsidRPr="00A1756F">
        <w:lastRenderedPageBreak/>
        <w:t>1</w:t>
      </w:r>
      <w:r w:rsidR="003F4FE4" w:rsidRPr="00A1756F">
        <w:t>2</w:t>
      </w:r>
      <w:r w:rsidRPr="00A1756F">
        <w:t>.3</w:t>
      </w:r>
      <w:r w:rsidR="000E7A49" w:rsidRPr="00A1756F">
        <w:t xml:space="preserve"> - </w:t>
      </w:r>
      <w:r w:rsidR="00281E77" w:rsidRPr="00A1756F">
        <w:t xml:space="preserve">O prazo de publicação do resultado preliminar poderá ser prorrogado de forma excepcional uma única vez. </w:t>
      </w:r>
    </w:p>
    <w:p w14:paraId="6D4497A1" w14:textId="7C212BBB" w:rsidR="00281E77" w:rsidRPr="00A1756F" w:rsidRDefault="00573E47" w:rsidP="00835B7C">
      <w:pPr>
        <w:jc w:val="both"/>
      </w:pPr>
      <w:r w:rsidRPr="00A1756F">
        <w:t>1</w:t>
      </w:r>
      <w:r w:rsidR="003F4FE4" w:rsidRPr="00A1756F">
        <w:t>2</w:t>
      </w:r>
      <w:r w:rsidRPr="00A1756F">
        <w:t>.</w:t>
      </w:r>
      <w:r w:rsidR="000E7A49" w:rsidRPr="00A1756F">
        <w:t xml:space="preserve">3.1 - </w:t>
      </w:r>
      <w:r w:rsidR="00281E77" w:rsidRPr="00A1756F">
        <w:t xml:space="preserve">O resultado preliminar informará também: </w:t>
      </w:r>
    </w:p>
    <w:p w14:paraId="0EAE8A06" w14:textId="77777777" w:rsidR="00281E77" w:rsidRPr="00A1756F" w:rsidRDefault="00281E77" w:rsidP="007520D6">
      <w:pPr>
        <w:ind w:firstLine="708"/>
        <w:jc w:val="both"/>
      </w:pPr>
      <w:r w:rsidRPr="00A1756F">
        <w:t xml:space="preserve">a) propostas aprovadas, separadas em: Classificadas e Suplentes; </w:t>
      </w:r>
    </w:p>
    <w:p w14:paraId="4D4E66FA" w14:textId="77777777" w:rsidR="00281E77" w:rsidRPr="00A1756F" w:rsidRDefault="00281E77" w:rsidP="007520D6">
      <w:pPr>
        <w:ind w:firstLine="708"/>
        <w:jc w:val="both"/>
      </w:pPr>
      <w:r w:rsidRPr="00A1756F">
        <w:t xml:space="preserve">b) propostas não aprovadas; </w:t>
      </w:r>
    </w:p>
    <w:p w14:paraId="54C9AA2D" w14:textId="58F1BF8D" w:rsidR="00281E77" w:rsidRPr="00A1756F" w:rsidRDefault="00281E77" w:rsidP="007520D6">
      <w:pPr>
        <w:ind w:firstLine="708"/>
        <w:jc w:val="both"/>
      </w:pPr>
      <w:r w:rsidRPr="00A1756F">
        <w:t>c) propostas desclassificadas, informando os motivos de desclassificação.</w:t>
      </w:r>
    </w:p>
    <w:p w14:paraId="3F48C2BA" w14:textId="77777777" w:rsidR="00443EE3" w:rsidRPr="00A1756F" w:rsidRDefault="00443EE3" w:rsidP="00835B7C">
      <w:pPr>
        <w:jc w:val="both"/>
        <w:rPr>
          <w:b/>
          <w:bCs/>
          <w:color w:val="00B050"/>
        </w:rPr>
      </w:pPr>
    </w:p>
    <w:p w14:paraId="586F2BBC" w14:textId="0155451B" w:rsidR="00281E77" w:rsidRPr="00A1756F" w:rsidRDefault="006569F5" w:rsidP="00835B7C">
      <w:pPr>
        <w:jc w:val="both"/>
        <w:rPr>
          <w:b/>
          <w:bCs/>
          <w:color w:val="00B050"/>
        </w:rPr>
      </w:pPr>
      <w:r w:rsidRPr="00A1756F">
        <w:rPr>
          <w:b/>
          <w:bCs/>
          <w:color w:val="00B050"/>
        </w:rPr>
        <w:t>1</w:t>
      </w:r>
      <w:r w:rsidR="003F4FE4" w:rsidRPr="00A1756F">
        <w:rPr>
          <w:b/>
          <w:bCs/>
          <w:color w:val="00B050"/>
        </w:rPr>
        <w:t>3</w:t>
      </w:r>
      <w:r w:rsidRPr="00A1756F">
        <w:rPr>
          <w:b/>
          <w:bCs/>
          <w:color w:val="00B050"/>
        </w:rPr>
        <w:t>.</w:t>
      </w:r>
      <w:r w:rsidRPr="00A1756F">
        <w:rPr>
          <w:b/>
          <w:bCs/>
          <w:color w:val="00B050"/>
        </w:rPr>
        <w:tab/>
        <w:t xml:space="preserve">INTERPOSIÇÃO DE RECURSO </w:t>
      </w:r>
    </w:p>
    <w:p w14:paraId="29E19EFD" w14:textId="3FDE68DC" w:rsidR="00281E77" w:rsidRPr="00A1756F" w:rsidRDefault="00573E47" w:rsidP="00835B7C">
      <w:pPr>
        <w:jc w:val="both"/>
      </w:pPr>
      <w:r w:rsidRPr="00A1756F">
        <w:t>1</w:t>
      </w:r>
      <w:r w:rsidR="003F4FE4" w:rsidRPr="00A1756F">
        <w:t>3</w:t>
      </w:r>
      <w:r w:rsidRPr="00A1756F">
        <w:t>.1</w:t>
      </w:r>
      <w:r w:rsidR="000E7A49" w:rsidRPr="00A1756F">
        <w:t xml:space="preserve"> - </w:t>
      </w:r>
      <w:r w:rsidR="00281E77" w:rsidRPr="00A1756F">
        <w:t xml:space="preserve">Proponentes podem recorrer do resultado preliminar, com solicitação de recurso pela pontuação, não aprovação ou desclassificação da proposta. </w:t>
      </w:r>
    </w:p>
    <w:p w14:paraId="57F92338" w14:textId="3D377C0A" w:rsidR="00281E77" w:rsidRPr="00A1756F" w:rsidRDefault="00573E47" w:rsidP="00835B7C">
      <w:pPr>
        <w:jc w:val="both"/>
      </w:pPr>
      <w:r w:rsidRPr="00A1756F">
        <w:t>1</w:t>
      </w:r>
      <w:r w:rsidR="003F4FE4" w:rsidRPr="00A1756F">
        <w:t>3</w:t>
      </w:r>
      <w:r w:rsidRPr="00A1756F">
        <w:t>.2</w:t>
      </w:r>
      <w:r w:rsidR="000E7A49" w:rsidRPr="00A1756F">
        <w:t xml:space="preserve"> - </w:t>
      </w:r>
      <w:r w:rsidR="00281E77" w:rsidRPr="00A1756F">
        <w:t xml:space="preserve">O prazo para a interposição de recursos será de 3 (três) dias úteis, considerando a data da publicação do resultado preliminar. </w:t>
      </w:r>
    </w:p>
    <w:p w14:paraId="38AF0F85" w14:textId="1C87DA8B" w:rsidR="00281E77" w:rsidRPr="00A1756F" w:rsidRDefault="00573E47" w:rsidP="00835B7C">
      <w:pPr>
        <w:jc w:val="both"/>
      </w:pPr>
      <w:r w:rsidRPr="00A1756F">
        <w:t>1</w:t>
      </w:r>
      <w:r w:rsidR="003F4FE4" w:rsidRPr="00A1756F">
        <w:t>3</w:t>
      </w:r>
      <w:r w:rsidRPr="00A1756F">
        <w:t xml:space="preserve">.3 </w:t>
      </w:r>
      <w:r w:rsidR="000E7A49" w:rsidRPr="00A1756F">
        <w:t xml:space="preserve">- </w:t>
      </w:r>
      <w:r w:rsidR="00281E77" w:rsidRPr="00A1756F">
        <w:t>O recurso deverá ser apresentado</w:t>
      </w:r>
      <w:r w:rsidR="005072D4" w:rsidRPr="00A1756F">
        <w:t>, conforme</w:t>
      </w:r>
      <w:r w:rsidR="00281E77" w:rsidRPr="00A1756F">
        <w:t xml:space="preserve"> </w:t>
      </w:r>
      <w:r w:rsidR="00077F76" w:rsidRPr="00A1756F">
        <w:t xml:space="preserve">Anexo </w:t>
      </w:r>
      <w:r w:rsidRPr="00A1756F">
        <w:t>05</w:t>
      </w:r>
      <w:r w:rsidR="00077F76" w:rsidRPr="00A1756F">
        <w:t xml:space="preserve">. </w:t>
      </w:r>
      <w:r w:rsidR="00281E77" w:rsidRPr="00A1756F">
        <w:t xml:space="preserve"> </w:t>
      </w:r>
    </w:p>
    <w:p w14:paraId="23EBA6AC" w14:textId="2294EF79" w:rsidR="00281E77" w:rsidRPr="00A1756F" w:rsidRDefault="00573E47" w:rsidP="00835B7C">
      <w:pPr>
        <w:jc w:val="both"/>
      </w:pPr>
      <w:r w:rsidRPr="00A1756F">
        <w:t>1</w:t>
      </w:r>
      <w:r w:rsidR="003F4FE4" w:rsidRPr="00A1756F">
        <w:t>3</w:t>
      </w:r>
      <w:r w:rsidRPr="00A1756F">
        <w:t xml:space="preserve">.4 </w:t>
      </w:r>
      <w:r w:rsidR="000E7A49" w:rsidRPr="00A1756F">
        <w:t xml:space="preserve">- </w:t>
      </w:r>
      <w:r w:rsidR="00281E77" w:rsidRPr="00A1756F">
        <w:t>O recurso deverá ser direcionad</w:t>
      </w:r>
      <w:r w:rsidR="00077F76" w:rsidRPr="00A1756F">
        <w:t xml:space="preserve">o a </w:t>
      </w:r>
      <w:r w:rsidR="003D528D">
        <w:t>Secretaria Municipal de Esporte, Turismo, Lazer e Cultura</w:t>
      </w:r>
      <w:r w:rsidR="00077F76" w:rsidRPr="00A1756F">
        <w:t xml:space="preserve">, </w:t>
      </w:r>
      <w:r w:rsidR="00281E77" w:rsidRPr="00A1756F">
        <w:t>e pela decisão acerca do pedido de recurso em caráter definitivo não será objeto de reexame.</w:t>
      </w:r>
    </w:p>
    <w:p w14:paraId="6821653D" w14:textId="06EB24BB" w:rsidR="008A1993" w:rsidRPr="00A1756F" w:rsidRDefault="00573E47" w:rsidP="00835B7C">
      <w:pPr>
        <w:jc w:val="both"/>
      </w:pPr>
      <w:r w:rsidRPr="00A1756F">
        <w:t>1</w:t>
      </w:r>
      <w:r w:rsidR="003F4FE4" w:rsidRPr="00A1756F">
        <w:t>3</w:t>
      </w:r>
      <w:r w:rsidRPr="00A1756F">
        <w:t xml:space="preserve">.5 </w:t>
      </w:r>
      <w:r w:rsidR="000E7A49" w:rsidRPr="00A1756F">
        <w:t xml:space="preserve">- </w:t>
      </w:r>
      <w:r w:rsidR="008A1993" w:rsidRPr="00A1756F">
        <w:t>Poderá ser enviado apenas 1 (um) recurso por proponente e não serão conhecidos envios fora do prazo</w:t>
      </w:r>
      <w:r w:rsidR="00077F76" w:rsidRPr="00A1756F">
        <w:t xml:space="preserve">. </w:t>
      </w:r>
    </w:p>
    <w:p w14:paraId="60D3FB7F" w14:textId="1DA682BA" w:rsidR="00077F76" w:rsidRPr="00A1756F" w:rsidRDefault="00573E47" w:rsidP="00835B7C">
      <w:pPr>
        <w:jc w:val="both"/>
      </w:pPr>
      <w:r w:rsidRPr="00A1756F">
        <w:t>1</w:t>
      </w:r>
      <w:r w:rsidR="003F4FE4" w:rsidRPr="00A1756F">
        <w:t>3</w:t>
      </w:r>
      <w:r w:rsidRPr="00A1756F">
        <w:t xml:space="preserve">.6 </w:t>
      </w:r>
      <w:r w:rsidR="000E7A49" w:rsidRPr="00A1756F">
        <w:t xml:space="preserve">- </w:t>
      </w:r>
      <w:r w:rsidR="00077F76" w:rsidRPr="00A1756F">
        <w:t xml:space="preserve">Os recursos deverão ser </w:t>
      </w:r>
      <w:r w:rsidR="00C40490" w:rsidRPr="00A1756F">
        <w:t xml:space="preserve">enviados a Secretaria Municipal de Cultura, através do </w:t>
      </w:r>
      <w:proofErr w:type="spellStart"/>
      <w:r w:rsidR="00C40490" w:rsidRPr="00A1756F">
        <w:t>email</w:t>
      </w:r>
      <w:proofErr w:type="spellEnd"/>
      <w:r w:rsidR="00C40490" w:rsidRPr="00A1756F">
        <w:t xml:space="preserve">: </w:t>
      </w:r>
      <w:hyperlink r:id="rId14" w:history="1">
        <w:r w:rsidR="00BC7044">
          <w:rPr>
            <w:rStyle w:val="Hyperlink"/>
          </w:rPr>
          <w:t>culturapontochique.2019@gmail.com</w:t>
        </w:r>
      </w:hyperlink>
      <w:r w:rsidR="00C40490" w:rsidRPr="00A1756F">
        <w:t xml:space="preserve"> </w:t>
      </w:r>
    </w:p>
    <w:p w14:paraId="26E65BCF" w14:textId="77777777" w:rsidR="00443EE3" w:rsidRPr="00A1756F" w:rsidRDefault="00443EE3" w:rsidP="00835B7C">
      <w:pPr>
        <w:jc w:val="both"/>
        <w:rPr>
          <w:b/>
          <w:bCs/>
          <w:color w:val="00B050"/>
        </w:rPr>
      </w:pPr>
    </w:p>
    <w:p w14:paraId="738DC1AE" w14:textId="65632098" w:rsidR="008A1993" w:rsidRPr="00A1756F" w:rsidRDefault="00573E47" w:rsidP="00835B7C">
      <w:pPr>
        <w:jc w:val="both"/>
        <w:rPr>
          <w:b/>
          <w:bCs/>
          <w:color w:val="00B050"/>
        </w:rPr>
      </w:pPr>
      <w:r w:rsidRPr="00A1756F">
        <w:rPr>
          <w:b/>
          <w:bCs/>
          <w:color w:val="00B050"/>
        </w:rPr>
        <w:t>1</w:t>
      </w:r>
      <w:r w:rsidR="003F4FE4" w:rsidRPr="00A1756F">
        <w:rPr>
          <w:b/>
          <w:bCs/>
          <w:color w:val="00B050"/>
        </w:rPr>
        <w:t>4</w:t>
      </w:r>
      <w:r w:rsidRPr="00A1756F">
        <w:rPr>
          <w:b/>
          <w:bCs/>
          <w:color w:val="00B050"/>
        </w:rPr>
        <w:t>.</w:t>
      </w:r>
      <w:r w:rsidRPr="00A1756F">
        <w:rPr>
          <w:b/>
          <w:bCs/>
          <w:color w:val="00B050"/>
        </w:rPr>
        <w:tab/>
      </w:r>
      <w:r w:rsidR="00207A59" w:rsidRPr="00A1756F">
        <w:rPr>
          <w:b/>
          <w:bCs/>
          <w:color w:val="00B050"/>
        </w:rPr>
        <w:t>RESULTADO FINAL</w:t>
      </w:r>
    </w:p>
    <w:p w14:paraId="119F394A" w14:textId="3C4A2398" w:rsidR="008A1993" w:rsidRPr="00A1756F" w:rsidRDefault="00573E47" w:rsidP="00835B7C">
      <w:pPr>
        <w:jc w:val="both"/>
      </w:pPr>
      <w:r w:rsidRPr="00A1756F">
        <w:t>1</w:t>
      </w:r>
      <w:r w:rsidR="003F4FE4" w:rsidRPr="00A1756F">
        <w:t>4</w:t>
      </w:r>
      <w:r w:rsidRPr="00A1756F">
        <w:t>.1</w:t>
      </w:r>
      <w:r w:rsidR="000E7A49" w:rsidRPr="00A1756F">
        <w:t xml:space="preserve"> - </w:t>
      </w:r>
      <w:r w:rsidR="008A1993" w:rsidRPr="00A1756F">
        <w:t xml:space="preserve">Após a análise dos recursos, o resultado final será publicado pela </w:t>
      </w:r>
      <w:r w:rsidR="00857C07" w:rsidRPr="00A1756F">
        <w:t xml:space="preserve">Secretaria Municipal de Cultura, no site </w:t>
      </w:r>
      <w:hyperlink r:id="rId15" w:history="1">
        <w:r w:rsidR="00BC7044" w:rsidRPr="006A0FAF">
          <w:rPr>
            <w:rStyle w:val="Hyperlink"/>
          </w:rPr>
          <w:t>www.pontochique.mg.gov.br</w:t>
        </w:r>
      </w:hyperlink>
      <w:proofErr w:type="gramStart"/>
      <w:r w:rsidR="00BC7044">
        <w:t xml:space="preserve"> </w:t>
      </w:r>
      <w:r w:rsidR="00857C07" w:rsidRPr="00A1756F">
        <w:t>,</w:t>
      </w:r>
      <w:proofErr w:type="gramEnd"/>
      <w:r w:rsidR="00857C07" w:rsidRPr="00A1756F">
        <w:t xml:space="preserve"> e dever</w:t>
      </w:r>
      <w:r w:rsidRPr="00A1756F">
        <w:t>á</w:t>
      </w:r>
      <w:r w:rsidR="00857C07" w:rsidRPr="00A1756F">
        <w:t xml:space="preserve"> </w:t>
      </w:r>
      <w:r w:rsidR="008A1993" w:rsidRPr="00A1756F">
        <w:t>conter o número de protocolo, nome da proposta e d</w:t>
      </w:r>
      <w:r w:rsidR="00857C07" w:rsidRPr="00A1756F">
        <w:t>o proponente</w:t>
      </w:r>
      <w:r w:rsidR="008A1993" w:rsidRPr="00A1756F">
        <w:t xml:space="preserve">, valor aprovado e pontuação que considerará os recursos aceitos e providos e os critérios de desempate. </w:t>
      </w:r>
    </w:p>
    <w:p w14:paraId="5A99CC3B" w14:textId="6088C70B" w:rsidR="008A1993" w:rsidRPr="00A1756F" w:rsidRDefault="00573E47" w:rsidP="00835B7C">
      <w:pPr>
        <w:jc w:val="both"/>
      </w:pPr>
      <w:r w:rsidRPr="00A1756F">
        <w:t>1</w:t>
      </w:r>
      <w:r w:rsidR="003F4FE4" w:rsidRPr="00A1756F">
        <w:t>4</w:t>
      </w:r>
      <w:r w:rsidRPr="00A1756F">
        <w:t>.1.1</w:t>
      </w:r>
      <w:r w:rsidR="000E7A49" w:rsidRPr="00A1756F">
        <w:t xml:space="preserve"> - </w:t>
      </w:r>
      <w:r w:rsidR="008A1993" w:rsidRPr="00A1756F">
        <w:t xml:space="preserve">O resultado final informará ainda: </w:t>
      </w:r>
    </w:p>
    <w:p w14:paraId="0D6ABECB" w14:textId="77777777" w:rsidR="008A1993" w:rsidRPr="00A1756F" w:rsidRDefault="008A1993" w:rsidP="007520D6">
      <w:pPr>
        <w:ind w:firstLine="708"/>
        <w:jc w:val="both"/>
      </w:pPr>
      <w:r w:rsidRPr="00A1756F">
        <w:t xml:space="preserve">a) propostas aprovadas, constando as Classificadas e Suplentes; </w:t>
      </w:r>
    </w:p>
    <w:p w14:paraId="7AE47C90" w14:textId="77777777" w:rsidR="008A1993" w:rsidRPr="00A1756F" w:rsidRDefault="008A1993" w:rsidP="007520D6">
      <w:pPr>
        <w:ind w:firstLine="708"/>
        <w:jc w:val="both"/>
      </w:pPr>
      <w:r w:rsidRPr="00A1756F">
        <w:t xml:space="preserve">b) propostas não aprovadas; </w:t>
      </w:r>
    </w:p>
    <w:p w14:paraId="0A4AB36B" w14:textId="53262EF6" w:rsidR="008A1993" w:rsidRPr="00A1756F" w:rsidRDefault="008A1993" w:rsidP="007520D6">
      <w:pPr>
        <w:ind w:firstLine="708"/>
        <w:jc w:val="both"/>
      </w:pPr>
      <w:r w:rsidRPr="00A1756F">
        <w:t>c) propostas desclassificadas, informando os motivos de desclassificação.</w:t>
      </w:r>
    </w:p>
    <w:p w14:paraId="7D281B19" w14:textId="77777777" w:rsidR="00C40490" w:rsidRPr="00A1756F" w:rsidRDefault="00C40490" w:rsidP="00835B7C">
      <w:pPr>
        <w:jc w:val="both"/>
      </w:pPr>
    </w:p>
    <w:p w14:paraId="319DD05A" w14:textId="0FAA7C61" w:rsidR="008A1993" w:rsidRPr="00A1756F" w:rsidRDefault="00573E47" w:rsidP="00835B7C">
      <w:pPr>
        <w:jc w:val="both"/>
        <w:rPr>
          <w:b/>
          <w:bCs/>
          <w:color w:val="00B050"/>
        </w:rPr>
      </w:pPr>
      <w:r w:rsidRPr="00A1756F">
        <w:rPr>
          <w:b/>
          <w:bCs/>
          <w:color w:val="00B050"/>
        </w:rPr>
        <w:t>1</w:t>
      </w:r>
      <w:r w:rsidR="003F4FE4" w:rsidRPr="00A1756F">
        <w:rPr>
          <w:b/>
          <w:bCs/>
          <w:color w:val="00B050"/>
        </w:rPr>
        <w:t>5</w:t>
      </w:r>
      <w:r w:rsidRPr="00A1756F">
        <w:rPr>
          <w:b/>
          <w:bCs/>
          <w:color w:val="00B050"/>
        </w:rPr>
        <w:t>.</w:t>
      </w:r>
      <w:r w:rsidRPr="00A1756F">
        <w:rPr>
          <w:b/>
          <w:bCs/>
          <w:color w:val="00B050"/>
        </w:rPr>
        <w:tab/>
      </w:r>
      <w:r w:rsidR="00207A59" w:rsidRPr="00A1756F">
        <w:rPr>
          <w:b/>
          <w:bCs/>
          <w:color w:val="00B050"/>
        </w:rPr>
        <w:t xml:space="preserve">HABILITAÇÃO </w:t>
      </w:r>
    </w:p>
    <w:p w14:paraId="003D31FE" w14:textId="0477D4D8" w:rsidR="008A1993" w:rsidRPr="00A1756F" w:rsidRDefault="00573E47" w:rsidP="00835B7C">
      <w:pPr>
        <w:jc w:val="both"/>
      </w:pPr>
      <w:r w:rsidRPr="00A1756F">
        <w:t>1</w:t>
      </w:r>
      <w:r w:rsidR="003F4FE4" w:rsidRPr="00A1756F">
        <w:t>5</w:t>
      </w:r>
      <w:r w:rsidRPr="00A1756F">
        <w:t>.1</w:t>
      </w:r>
      <w:r w:rsidR="000E7A49" w:rsidRPr="00A1756F">
        <w:t xml:space="preserve"> - </w:t>
      </w:r>
      <w:r w:rsidR="008A1993" w:rsidRPr="00A1756F">
        <w:t xml:space="preserve">A </w:t>
      </w:r>
      <w:r w:rsidR="00857C07" w:rsidRPr="00A1756F">
        <w:t xml:space="preserve">Secretaria Municipal de Cultura, </w:t>
      </w:r>
      <w:r w:rsidR="008A1993" w:rsidRPr="00A1756F">
        <w:t xml:space="preserve">verificará na fase de habilitação a regularidade fiscal e legal das pessoas contempladas através da análise de sua documentação. A verificação será feita seguindo as normas estaduais e federais que tratam de repasse de recursos financeiros a propostas culturais. </w:t>
      </w:r>
    </w:p>
    <w:p w14:paraId="73AAB190" w14:textId="789A6843" w:rsidR="008A1993" w:rsidRPr="00A1756F" w:rsidRDefault="00573E47" w:rsidP="00835B7C">
      <w:pPr>
        <w:jc w:val="both"/>
      </w:pPr>
      <w:r w:rsidRPr="00A1756F">
        <w:t>1</w:t>
      </w:r>
      <w:r w:rsidR="003F4FE4" w:rsidRPr="00A1756F">
        <w:t>5</w:t>
      </w:r>
      <w:r w:rsidRPr="00A1756F">
        <w:t>.2</w:t>
      </w:r>
      <w:r w:rsidR="000E7A49" w:rsidRPr="00A1756F">
        <w:t xml:space="preserve"> - </w:t>
      </w:r>
      <w:r w:rsidR="008A1993" w:rsidRPr="00A1756F">
        <w:t xml:space="preserve">A pessoa beneficiária deverá </w:t>
      </w:r>
      <w:r w:rsidR="007840C2">
        <w:t xml:space="preserve">possuir conta corrente bancária, em nome do proponente, </w:t>
      </w:r>
      <w:r w:rsidR="008A1993" w:rsidRPr="00A1756F">
        <w:t xml:space="preserve">em banco de livre escolha, de preferência isenta de tarifas bancárias, para fins de depósito e movimentação </w:t>
      </w:r>
      <w:r w:rsidR="00857C07" w:rsidRPr="00A1756F">
        <w:t>provenientes dos recursos da PNAB</w:t>
      </w:r>
      <w:r w:rsidR="008275C9" w:rsidRPr="00A1756F">
        <w:t>, e deve</w:t>
      </w:r>
      <w:r w:rsidRPr="00A1756F">
        <w:t>rá no prazo de 07 (sete) dias corridos,</w:t>
      </w:r>
      <w:r w:rsidR="000C5405" w:rsidRPr="00A1756F">
        <w:t xml:space="preserve"> </w:t>
      </w:r>
      <w:r w:rsidR="008275C9" w:rsidRPr="00A1756F">
        <w:t xml:space="preserve">encaminhar </w:t>
      </w:r>
      <w:r w:rsidRPr="00A1756F">
        <w:t>através do e</w:t>
      </w:r>
      <w:r w:rsidR="000C5405">
        <w:t>-</w:t>
      </w:r>
      <w:r w:rsidRPr="00A1756F">
        <w:t>mail</w:t>
      </w:r>
      <w:r w:rsidR="00C40490" w:rsidRPr="00A1756F">
        <w:t xml:space="preserve">: </w:t>
      </w:r>
      <w:hyperlink r:id="rId16" w:history="1">
        <w:r w:rsidR="00BC7044">
          <w:rPr>
            <w:rStyle w:val="Hyperlink"/>
          </w:rPr>
          <w:t>culturapontochique.2019@gmail.com</w:t>
        </w:r>
      </w:hyperlink>
      <w:r w:rsidRPr="00A1756F">
        <w:t>, os</w:t>
      </w:r>
      <w:r w:rsidR="008275C9" w:rsidRPr="00A1756F">
        <w:t xml:space="preserve"> seguintes documentos de regularidade fiscal: </w:t>
      </w:r>
    </w:p>
    <w:p w14:paraId="28FDDBB1" w14:textId="06A67965" w:rsidR="00573E47" w:rsidRPr="00A1756F" w:rsidRDefault="00573E47" w:rsidP="00835B7C">
      <w:pPr>
        <w:jc w:val="both"/>
        <w:rPr>
          <w:b/>
          <w:bCs/>
        </w:rPr>
      </w:pPr>
      <w:r w:rsidRPr="00A1756F">
        <w:rPr>
          <w:b/>
          <w:bCs/>
        </w:rPr>
        <w:t>1</w:t>
      </w:r>
      <w:r w:rsidR="003F4FE4" w:rsidRPr="00A1756F">
        <w:rPr>
          <w:b/>
          <w:bCs/>
        </w:rPr>
        <w:t>5</w:t>
      </w:r>
      <w:r w:rsidRPr="00A1756F">
        <w:rPr>
          <w:b/>
          <w:bCs/>
        </w:rPr>
        <w:t>.</w:t>
      </w:r>
      <w:r w:rsidR="000E7A49" w:rsidRPr="00A1756F">
        <w:rPr>
          <w:b/>
          <w:bCs/>
        </w:rPr>
        <w:t>2.1 -</w:t>
      </w:r>
      <w:proofErr w:type="gramStart"/>
      <w:r w:rsidR="000E7A49" w:rsidRPr="00A1756F">
        <w:rPr>
          <w:b/>
          <w:bCs/>
        </w:rPr>
        <w:t xml:space="preserve"> </w:t>
      </w:r>
      <w:r w:rsidRPr="00A1756F">
        <w:rPr>
          <w:b/>
          <w:bCs/>
        </w:rPr>
        <w:t xml:space="preserve"> </w:t>
      </w:r>
      <w:proofErr w:type="gramEnd"/>
      <w:r w:rsidRPr="00A1756F">
        <w:rPr>
          <w:b/>
          <w:bCs/>
        </w:rPr>
        <w:t xml:space="preserve">Pessoa Física: </w:t>
      </w:r>
    </w:p>
    <w:p w14:paraId="4ACC015C" w14:textId="1F17A1AE" w:rsidR="00573E47" w:rsidRPr="00A1756F" w:rsidRDefault="00573E47" w:rsidP="007520D6">
      <w:pPr>
        <w:ind w:left="708"/>
        <w:jc w:val="both"/>
      </w:pPr>
      <w:r w:rsidRPr="00A1756F">
        <w:t>a) Comprovante de conta bancária de titularidade do Proponente</w:t>
      </w:r>
      <w:r w:rsidR="00235AEE" w:rsidRPr="00A1756F">
        <w:t xml:space="preserve">; </w:t>
      </w:r>
    </w:p>
    <w:p w14:paraId="7EE8501C" w14:textId="77777777" w:rsidR="00573E47" w:rsidRPr="00A1756F" w:rsidRDefault="00573E47" w:rsidP="007520D6">
      <w:pPr>
        <w:ind w:left="708"/>
        <w:jc w:val="both"/>
      </w:pPr>
      <w:r w:rsidRPr="00A1756F">
        <w:t xml:space="preserve">b) Certidão negativa de débitos relativos a créditos tributários federais e Dívida Ativa da União; </w:t>
      </w:r>
    </w:p>
    <w:p w14:paraId="55D867A3" w14:textId="77777777" w:rsidR="00573E47" w:rsidRPr="00A1756F" w:rsidRDefault="00573E47" w:rsidP="007520D6">
      <w:pPr>
        <w:ind w:firstLine="708"/>
        <w:jc w:val="both"/>
      </w:pPr>
      <w:r w:rsidRPr="00A1756F">
        <w:t xml:space="preserve">c) Certidão negativa de débitos relativas aos créditos tributários estaduais; </w:t>
      </w:r>
    </w:p>
    <w:p w14:paraId="0636DC52" w14:textId="77777777" w:rsidR="00573E47" w:rsidRPr="00A1756F" w:rsidRDefault="00573E47" w:rsidP="007520D6">
      <w:pPr>
        <w:ind w:firstLine="708"/>
        <w:jc w:val="both"/>
      </w:pPr>
      <w:r w:rsidRPr="00A1756F">
        <w:t xml:space="preserve">d) Certidão negativa de débitos Municipais; </w:t>
      </w:r>
    </w:p>
    <w:p w14:paraId="4DD44EDF" w14:textId="77777777" w:rsidR="00573E47" w:rsidRPr="00A1756F" w:rsidRDefault="00573E47" w:rsidP="007520D6">
      <w:pPr>
        <w:ind w:firstLine="708"/>
        <w:jc w:val="both"/>
      </w:pPr>
      <w:r w:rsidRPr="00A1756F">
        <w:t xml:space="preserve">e) Certidão negativa de débitos trabalhistas – CNDT; </w:t>
      </w:r>
    </w:p>
    <w:p w14:paraId="6758E37E" w14:textId="77777777" w:rsidR="00235AEE" w:rsidRPr="00A1756F" w:rsidRDefault="00235AEE" w:rsidP="00235AEE">
      <w:pPr>
        <w:pStyle w:val="SemEspaamento"/>
        <w:jc w:val="both"/>
        <w:rPr>
          <w:rFonts w:asciiTheme="minorHAnsi" w:hAnsiTheme="minorHAnsi" w:cstheme="majorHAnsi"/>
          <w:sz w:val="24"/>
          <w:szCs w:val="24"/>
        </w:rPr>
      </w:pPr>
    </w:p>
    <w:p w14:paraId="366A392D" w14:textId="6E5CDFF3" w:rsidR="00C02430" w:rsidRPr="00A1756F" w:rsidRDefault="00EF0329" w:rsidP="00835B7C">
      <w:pPr>
        <w:jc w:val="both"/>
        <w:rPr>
          <w:b/>
          <w:bCs/>
          <w:color w:val="00B050"/>
        </w:rPr>
      </w:pPr>
      <w:r w:rsidRPr="00A1756F">
        <w:rPr>
          <w:b/>
          <w:bCs/>
          <w:color w:val="00B050"/>
        </w:rPr>
        <w:t>1</w:t>
      </w:r>
      <w:r w:rsidR="003F4FE4" w:rsidRPr="00A1756F">
        <w:rPr>
          <w:b/>
          <w:bCs/>
          <w:color w:val="00B050"/>
        </w:rPr>
        <w:t>6</w:t>
      </w:r>
      <w:r w:rsidRPr="00A1756F">
        <w:rPr>
          <w:b/>
          <w:bCs/>
          <w:color w:val="00B050"/>
        </w:rPr>
        <w:t>.</w:t>
      </w:r>
      <w:r w:rsidRPr="00A1756F">
        <w:rPr>
          <w:b/>
          <w:bCs/>
          <w:color w:val="00B050"/>
        </w:rPr>
        <w:tab/>
      </w:r>
      <w:r w:rsidR="00207A59" w:rsidRPr="00A1756F">
        <w:rPr>
          <w:b/>
          <w:bCs/>
          <w:color w:val="00B050"/>
        </w:rPr>
        <w:t xml:space="preserve">CELEBRAÇÃO E </w:t>
      </w:r>
      <w:proofErr w:type="gramStart"/>
      <w:r w:rsidR="00207A59" w:rsidRPr="00A1756F">
        <w:rPr>
          <w:b/>
          <w:bCs/>
          <w:color w:val="00B050"/>
        </w:rPr>
        <w:t>PAGAMENTO</w:t>
      </w:r>
      <w:proofErr w:type="gramEnd"/>
      <w:r w:rsidR="00207A59" w:rsidRPr="00A1756F">
        <w:rPr>
          <w:b/>
          <w:bCs/>
          <w:color w:val="00B050"/>
        </w:rPr>
        <w:t xml:space="preserve"> </w:t>
      </w:r>
    </w:p>
    <w:p w14:paraId="7C7C46C3" w14:textId="6741F77E" w:rsidR="008275C9" w:rsidRPr="00A1756F" w:rsidRDefault="00EF0329" w:rsidP="00835B7C">
      <w:pPr>
        <w:jc w:val="both"/>
      </w:pPr>
      <w:r w:rsidRPr="00A1756F">
        <w:t>1</w:t>
      </w:r>
      <w:r w:rsidR="003F4FE4" w:rsidRPr="00A1756F">
        <w:t>6</w:t>
      </w:r>
      <w:r w:rsidRPr="00A1756F">
        <w:t>.1</w:t>
      </w:r>
      <w:r w:rsidR="000E7A49" w:rsidRPr="00A1756F">
        <w:t xml:space="preserve"> - </w:t>
      </w:r>
      <w:r w:rsidR="00C02430" w:rsidRPr="00A1756F">
        <w:t xml:space="preserve">A pessoa beneficiária assinará o </w:t>
      </w:r>
      <w:r w:rsidRPr="00A1756F">
        <w:t>Recibo de Premiação</w:t>
      </w:r>
      <w:r w:rsidR="005072D4" w:rsidRPr="00A1756F">
        <w:t xml:space="preserve"> Cultural</w:t>
      </w:r>
      <w:r w:rsidRPr="00A1756F">
        <w:t>, conforme Anexo 04, podendo ser presencialmente, ou através de assinatura digital,</w:t>
      </w:r>
      <w:r w:rsidR="00353260" w:rsidRPr="00A1756F">
        <w:t xml:space="preserve"> </w:t>
      </w:r>
      <w:r w:rsidR="00C02430" w:rsidRPr="00A1756F">
        <w:t xml:space="preserve">em até </w:t>
      </w:r>
      <w:proofErr w:type="gramStart"/>
      <w:r w:rsidR="00C02430" w:rsidRPr="00A1756F">
        <w:t>3</w:t>
      </w:r>
      <w:proofErr w:type="gramEnd"/>
      <w:r w:rsidR="00C02430" w:rsidRPr="00A1756F">
        <w:t xml:space="preserve"> (três) dias úteis após a sua habilitação. </w:t>
      </w:r>
    </w:p>
    <w:p w14:paraId="452C1EF7" w14:textId="77777777" w:rsidR="00FF4312" w:rsidRPr="00A1756F" w:rsidRDefault="00EF0329" w:rsidP="00835B7C">
      <w:pPr>
        <w:jc w:val="both"/>
      </w:pPr>
      <w:r w:rsidRPr="00A1756F">
        <w:t>1</w:t>
      </w:r>
      <w:r w:rsidR="003F4FE4" w:rsidRPr="00A1756F">
        <w:t>6</w:t>
      </w:r>
      <w:r w:rsidRPr="00A1756F">
        <w:t>.2</w:t>
      </w:r>
      <w:r w:rsidR="000E7A49" w:rsidRPr="00A1756F">
        <w:t xml:space="preserve"> - </w:t>
      </w:r>
      <w:r w:rsidR="00C02430" w:rsidRPr="00A1756F">
        <w:t xml:space="preserve">A assinatura do instrumento, contendo as obrigações entre as partes, formalizará a celebração com a Administração Pública para posterior liberação dos valores aprovados, em parcela única. </w:t>
      </w:r>
    </w:p>
    <w:p w14:paraId="636BA51A" w14:textId="48ACBA5A" w:rsidR="00EF0329" w:rsidRPr="00A1756F" w:rsidRDefault="00EF0329" w:rsidP="00835B7C">
      <w:pPr>
        <w:jc w:val="both"/>
      </w:pPr>
      <w:r w:rsidRPr="00A1756F">
        <w:t>1</w:t>
      </w:r>
      <w:r w:rsidR="003F4FE4" w:rsidRPr="00A1756F">
        <w:t>6</w:t>
      </w:r>
      <w:r w:rsidRPr="00A1756F">
        <w:t>.3</w:t>
      </w:r>
      <w:r w:rsidR="000E7A49" w:rsidRPr="00A1756F">
        <w:t xml:space="preserve"> - </w:t>
      </w:r>
      <w:r w:rsidRPr="00A1756F">
        <w:t xml:space="preserve">A obrigação de encaminhamento do Recibo de Premiação é do Proponente Habilitado, considerando atendimento ao prazo estabelecido. </w:t>
      </w:r>
    </w:p>
    <w:p w14:paraId="4AAC7BBD" w14:textId="77777777" w:rsidR="00EF0329" w:rsidRPr="00A1756F" w:rsidRDefault="00EF0329" w:rsidP="00835B7C">
      <w:pPr>
        <w:jc w:val="both"/>
        <w:rPr>
          <w:b/>
          <w:bCs/>
          <w:color w:val="00B050"/>
        </w:rPr>
      </w:pPr>
    </w:p>
    <w:p w14:paraId="2B30C680" w14:textId="58BFD517" w:rsidR="00C02430" w:rsidRPr="00A1756F" w:rsidRDefault="00EF0329" w:rsidP="00835B7C">
      <w:pPr>
        <w:jc w:val="both"/>
        <w:rPr>
          <w:b/>
          <w:bCs/>
          <w:color w:val="00B050"/>
        </w:rPr>
      </w:pPr>
      <w:r w:rsidRPr="00A1756F">
        <w:rPr>
          <w:b/>
          <w:bCs/>
          <w:color w:val="00B050"/>
        </w:rPr>
        <w:t>1</w:t>
      </w:r>
      <w:r w:rsidR="003F4FE4" w:rsidRPr="00A1756F">
        <w:rPr>
          <w:b/>
          <w:bCs/>
          <w:color w:val="00B050"/>
        </w:rPr>
        <w:t>7</w:t>
      </w:r>
      <w:r w:rsidRPr="00A1756F">
        <w:rPr>
          <w:b/>
          <w:bCs/>
          <w:color w:val="00B050"/>
        </w:rPr>
        <w:t xml:space="preserve">. </w:t>
      </w:r>
      <w:r w:rsidRPr="00A1756F">
        <w:rPr>
          <w:b/>
          <w:bCs/>
          <w:color w:val="00B050"/>
        </w:rPr>
        <w:tab/>
      </w:r>
      <w:r w:rsidR="00207A59" w:rsidRPr="00A1756F">
        <w:rPr>
          <w:b/>
          <w:bCs/>
          <w:color w:val="00B050"/>
        </w:rPr>
        <w:t xml:space="preserve">RECEBIMENTO DE RECURSOS </w:t>
      </w:r>
    </w:p>
    <w:p w14:paraId="5B7D63C0" w14:textId="55A42936" w:rsidR="00C02430" w:rsidRPr="00A1756F" w:rsidRDefault="00EF0329" w:rsidP="00835B7C">
      <w:pPr>
        <w:jc w:val="both"/>
      </w:pPr>
      <w:r w:rsidRPr="00A1756F">
        <w:t>1</w:t>
      </w:r>
      <w:r w:rsidR="003F4FE4" w:rsidRPr="00A1756F">
        <w:t>7</w:t>
      </w:r>
      <w:r w:rsidRPr="00A1756F">
        <w:t>.1</w:t>
      </w:r>
      <w:r w:rsidR="000E7A49" w:rsidRPr="00A1756F">
        <w:t xml:space="preserve"> - </w:t>
      </w:r>
      <w:r w:rsidR="00C02430" w:rsidRPr="00A1756F">
        <w:t xml:space="preserve">A pessoa beneficiária receberá os recursos na conta bancária indicada para recebimento do recurso financeiro previsto neste Edital em pagamento único. </w:t>
      </w:r>
    </w:p>
    <w:p w14:paraId="6F5CA2DF" w14:textId="391FF93B" w:rsidR="00C02430" w:rsidRPr="00A1756F" w:rsidRDefault="00EF0329" w:rsidP="00835B7C">
      <w:pPr>
        <w:jc w:val="both"/>
      </w:pPr>
      <w:r w:rsidRPr="00A1756F">
        <w:lastRenderedPageBreak/>
        <w:t>1</w:t>
      </w:r>
      <w:r w:rsidR="003F4FE4" w:rsidRPr="00A1756F">
        <w:t>7</w:t>
      </w:r>
      <w:r w:rsidRPr="00A1756F">
        <w:t>.2</w:t>
      </w:r>
      <w:r w:rsidR="000E7A49" w:rsidRPr="00A1756F">
        <w:t xml:space="preserve"> - </w:t>
      </w:r>
      <w:r w:rsidR="00C02430" w:rsidRPr="00A1756F">
        <w:t xml:space="preserve">Serão considerados regulares apenas os recursos recebidos ou originados nesta conta. </w:t>
      </w:r>
    </w:p>
    <w:p w14:paraId="10909C13" w14:textId="6771E3B4" w:rsidR="00C02430" w:rsidRPr="00A1756F" w:rsidRDefault="00EF0329" w:rsidP="00835B7C">
      <w:pPr>
        <w:jc w:val="both"/>
      </w:pPr>
      <w:r w:rsidRPr="00A1756F">
        <w:t>1</w:t>
      </w:r>
      <w:r w:rsidR="003F4FE4" w:rsidRPr="00A1756F">
        <w:t>7</w:t>
      </w:r>
      <w:r w:rsidRPr="00A1756F">
        <w:t>.3</w:t>
      </w:r>
      <w:r w:rsidR="000E7A49" w:rsidRPr="00A1756F">
        <w:t xml:space="preserve"> - </w:t>
      </w:r>
      <w:r w:rsidR="00C02430" w:rsidRPr="00A1756F">
        <w:t xml:space="preserve">A concessão de prêmios ocorrerá durante a vigência deste edital e dependerá da disponibilidade orçamentária, da demanda, da avaliação e aprovação das propostas submetidas. </w:t>
      </w:r>
    </w:p>
    <w:p w14:paraId="4ED9C916" w14:textId="5B1853C4" w:rsidR="00C02430" w:rsidRPr="00A1756F" w:rsidRDefault="00EF0329" w:rsidP="00835B7C">
      <w:pPr>
        <w:jc w:val="both"/>
      </w:pPr>
      <w:r w:rsidRPr="00A1756F">
        <w:t>1</w:t>
      </w:r>
      <w:r w:rsidR="003F4FE4" w:rsidRPr="00A1756F">
        <w:t>7</w:t>
      </w:r>
      <w:r w:rsidRPr="00A1756F">
        <w:t>.4</w:t>
      </w:r>
      <w:r w:rsidR="000E7A49" w:rsidRPr="00A1756F">
        <w:t xml:space="preserve"> - </w:t>
      </w:r>
      <w:r w:rsidR="00C02430" w:rsidRPr="00A1756F">
        <w:t xml:space="preserve">Quando houver saldo a ser repassado, será distribuído de forma igual às propostas suplentes da mesma categoria. Se após esta distribuição restar saldo, será distribuído de forma igual para as outras categorias. Permanecendo saldo após distribuição para as outras categorias, este poderá ser remanejado </w:t>
      </w:r>
      <w:r w:rsidR="008275C9" w:rsidRPr="00A1756F">
        <w:t>ou reatado, em concordância com a decisão do Comitê Gestor.</w:t>
      </w:r>
    </w:p>
    <w:p w14:paraId="293D7D38" w14:textId="17A36E2D" w:rsidR="00C02430" w:rsidRPr="00A1756F" w:rsidRDefault="00EF0329" w:rsidP="00835B7C">
      <w:pPr>
        <w:jc w:val="both"/>
      </w:pPr>
      <w:r w:rsidRPr="00A1756F">
        <w:t>1</w:t>
      </w:r>
      <w:r w:rsidR="003F4FE4" w:rsidRPr="00A1756F">
        <w:t>7</w:t>
      </w:r>
      <w:r w:rsidRPr="00A1756F">
        <w:t>.5</w:t>
      </w:r>
      <w:r w:rsidR="000E7A49" w:rsidRPr="00A1756F">
        <w:t xml:space="preserve"> - </w:t>
      </w:r>
      <w:r w:rsidR="00C02430" w:rsidRPr="00A1756F">
        <w:t xml:space="preserve">Se após esta distribuição nos termos do item ainda houver saldo não utilizado de recurso financeiro, o montante </w:t>
      </w:r>
      <w:r w:rsidR="008275C9" w:rsidRPr="00A1756F">
        <w:t>poderá retornar a conta designada pelo MINC</w:t>
      </w:r>
      <w:r w:rsidRPr="00A1756F">
        <w:t xml:space="preserve">, através de orientação da PNAB. </w:t>
      </w:r>
    </w:p>
    <w:p w14:paraId="0B58353A" w14:textId="6FBC910F" w:rsidR="00281E77" w:rsidRPr="00A1756F" w:rsidRDefault="00EF0329" w:rsidP="00835B7C">
      <w:pPr>
        <w:jc w:val="both"/>
      </w:pPr>
      <w:r w:rsidRPr="00A1756F">
        <w:t>1</w:t>
      </w:r>
      <w:r w:rsidR="003F4FE4" w:rsidRPr="00A1756F">
        <w:t>7</w:t>
      </w:r>
      <w:r w:rsidRPr="00A1756F">
        <w:t>.6</w:t>
      </w:r>
      <w:r w:rsidR="000E7A49" w:rsidRPr="00A1756F">
        <w:t xml:space="preserve"> - </w:t>
      </w:r>
      <w:r w:rsidR="00C02430" w:rsidRPr="00A1756F">
        <w:t xml:space="preserve">O apoio financeiro a ser repassado </w:t>
      </w:r>
      <w:r w:rsidR="000E7A49" w:rsidRPr="00A1756F">
        <w:t xml:space="preserve">como Premiação, </w:t>
      </w:r>
      <w:r w:rsidR="007520D6" w:rsidRPr="00A1756F">
        <w:t xml:space="preserve">não </w:t>
      </w:r>
      <w:r w:rsidR="005072D4" w:rsidRPr="00A1756F">
        <w:t>prevê a</w:t>
      </w:r>
      <w:r w:rsidR="007520D6" w:rsidRPr="00A1756F">
        <w:t xml:space="preserve"> </w:t>
      </w:r>
      <w:r w:rsidR="00C02430" w:rsidRPr="00A1756F">
        <w:t>retenção de imposto na fonte.</w:t>
      </w:r>
    </w:p>
    <w:p w14:paraId="3EB126C6" w14:textId="77777777" w:rsidR="00C02430" w:rsidRPr="00A1756F" w:rsidRDefault="00C02430" w:rsidP="00835B7C">
      <w:pPr>
        <w:jc w:val="both"/>
      </w:pPr>
    </w:p>
    <w:p w14:paraId="2BB63DE5" w14:textId="29109D26" w:rsidR="00C02430" w:rsidRPr="00A1756F" w:rsidRDefault="00EF0329" w:rsidP="00835B7C">
      <w:pPr>
        <w:jc w:val="both"/>
        <w:rPr>
          <w:b/>
          <w:bCs/>
          <w:color w:val="00B050"/>
        </w:rPr>
      </w:pPr>
      <w:r w:rsidRPr="00A1756F">
        <w:rPr>
          <w:b/>
          <w:bCs/>
          <w:color w:val="00B050"/>
        </w:rPr>
        <w:t>1</w:t>
      </w:r>
      <w:r w:rsidR="003F4FE4" w:rsidRPr="00A1756F">
        <w:rPr>
          <w:b/>
          <w:bCs/>
          <w:color w:val="00B050"/>
        </w:rPr>
        <w:t>8</w:t>
      </w:r>
      <w:r w:rsidRPr="00A1756F">
        <w:rPr>
          <w:b/>
          <w:bCs/>
          <w:color w:val="00B050"/>
        </w:rPr>
        <w:t>.</w:t>
      </w:r>
      <w:r w:rsidRPr="00A1756F">
        <w:rPr>
          <w:b/>
          <w:bCs/>
          <w:color w:val="00B050"/>
        </w:rPr>
        <w:tab/>
      </w:r>
      <w:r w:rsidR="00207A59" w:rsidRPr="00A1756F">
        <w:rPr>
          <w:b/>
          <w:bCs/>
          <w:color w:val="00B050"/>
        </w:rPr>
        <w:t xml:space="preserve">PRESTAÇÃO DE CONTAS </w:t>
      </w:r>
    </w:p>
    <w:p w14:paraId="4B3AE3EA" w14:textId="2E029483" w:rsidR="00C02430" w:rsidRPr="00A1756F" w:rsidRDefault="003F4FE4" w:rsidP="00835B7C">
      <w:pPr>
        <w:jc w:val="both"/>
      </w:pPr>
      <w:r w:rsidRPr="00A1756F">
        <w:t>18.1</w:t>
      </w:r>
      <w:r w:rsidR="000E7A49" w:rsidRPr="00A1756F">
        <w:t xml:space="preserve"> - </w:t>
      </w:r>
      <w:r w:rsidR="00C02430" w:rsidRPr="00A1756F">
        <w:t>Por se tratar de concessão de apoio financeiro pel</w:t>
      </w:r>
      <w:r w:rsidR="008275C9" w:rsidRPr="00A1756F">
        <w:t xml:space="preserve">a PNAB </w:t>
      </w:r>
      <w:r w:rsidR="00C02430" w:rsidRPr="00A1756F">
        <w:t>na modalidade premiação</w:t>
      </w:r>
      <w:r w:rsidR="00EF0329" w:rsidRPr="00A1756F">
        <w:t xml:space="preserve"> em reconhecimento a trajetória cultural do </w:t>
      </w:r>
      <w:r w:rsidR="00FF4312" w:rsidRPr="00A1756F">
        <w:t>Proponente, a</w:t>
      </w:r>
      <w:r w:rsidR="00C02430" w:rsidRPr="00A1756F">
        <w:t xml:space="preserve"> prestação de contas </w:t>
      </w:r>
      <w:r w:rsidR="008275C9" w:rsidRPr="00A1756F">
        <w:t>não se</w:t>
      </w:r>
      <w:r w:rsidR="005072D4" w:rsidRPr="00A1756F">
        <w:t xml:space="preserve">rá exigida ao Habilitado. </w:t>
      </w:r>
    </w:p>
    <w:p w14:paraId="359FFB8A" w14:textId="77777777" w:rsidR="00EF0329" w:rsidRPr="00A1756F" w:rsidRDefault="00EF0329" w:rsidP="00835B7C">
      <w:pPr>
        <w:jc w:val="both"/>
        <w:rPr>
          <w:b/>
          <w:bCs/>
          <w:color w:val="00B050"/>
        </w:rPr>
      </w:pPr>
    </w:p>
    <w:p w14:paraId="18DACA60" w14:textId="2247DC4D" w:rsidR="00C02430" w:rsidRPr="00A1756F" w:rsidRDefault="003F4FE4" w:rsidP="00835B7C">
      <w:pPr>
        <w:jc w:val="both"/>
        <w:rPr>
          <w:b/>
          <w:bCs/>
          <w:color w:val="00B050"/>
        </w:rPr>
      </w:pPr>
      <w:r w:rsidRPr="00A1756F">
        <w:rPr>
          <w:b/>
          <w:bCs/>
          <w:color w:val="00B050"/>
        </w:rPr>
        <w:t>19</w:t>
      </w:r>
      <w:r w:rsidR="00EF0329" w:rsidRPr="00A1756F">
        <w:rPr>
          <w:b/>
          <w:bCs/>
          <w:color w:val="00B050"/>
        </w:rPr>
        <w:t>.</w:t>
      </w:r>
      <w:r w:rsidR="00EF0329" w:rsidRPr="00A1756F">
        <w:rPr>
          <w:b/>
          <w:bCs/>
          <w:color w:val="00B050"/>
        </w:rPr>
        <w:tab/>
      </w:r>
      <w:r w:rsidR="00207A59" w:rsidRPr="00A1756F">
        <w:rPr>
          <w:b/>
          <w:bCs/>
          <w:color w:val="00B050"/>
        </w:rPr>
        <w:t xml:space="preserve">DISPOSIÇÕES FINAIS </w:t>
      </w:r>
    </w:p>
    <w:p w14:paraId="3E33576C" w14:textId="310932DA" w:rsidR="00C02430" w:rsidRPr="00A1756F" w:rsidRDefault="003F4FE4" w:rsidP="00835B7C">
      <w:pPr>
        <w:jc w:val="both"/>
      </w:pPr>
      <w:r w:rsidRPr="00A1756F">
        <w:t>19</w:t>
      </w:r>
      <w:r w:rsidR="00EF0329" w:rsidRPr="00A1756F">
        <w:t>.1</w:t>
      </w:r>
      <w:r w:rsidR="000E7A49" w:rsidRPr="00A1756F">
        <w:t xml:space="preserve"> - </w:t>
      </w:r>
      <w:r w:rsidR="00C02430" w:rsidRPr="00A1756F">
        <w:t>Os critérios sobre o controle e a fiscalização da aplicação dos recursos financeiros das propostas aprovadas neste Edital, bem como os critérios de inadimplemento e de penalidades aplicadas advindas da apuração de qualquer irregularidade na utilização de recursos</w:t>
      </w:r>
      <w:r w:rsidR="00EF0329" w:rsidRPr="00A1756F">
        <w:t xml:space="preserve"> </w:t>
      </w:r>
      <w:r w:rsidR="00D661B0" w:rsidRPr="00A1756F">
        <w:t xml:space="preserve">caberão a </w:t>
      </w:r>
      <w:r w:rsidR="00A15DEA" w:rsidRPr="00A1756F">
        <w:t xml:space="preserve">Prefeitura Municipal de </w:t>
      </w:r>
      <w:r w:rsidR="00234713">
        <w:t>Ponto Chique</w:t>
      </w:r>
      <w:r w:rsidR="00D661B0" w:rsidRPr="00A1756F">
        <w:t xml:space="preserve">, em conformidade com a legislação a vigor. </w:t>
      </w:r>
    </w:p>
    <w:p w14:paraId="426D8224" w14:textId="77777777" w:rsidR="00FB6D7F" w:rsidRPr="00A1756F" w:rsidRDefault="003F4FE4" w:rsidP="00835B7C">
      <w:pPr>
        <w:jc w:val="both"/>
      </w:pPr>
      <w:r w:rsidRPr="00A1756F">
        <w:t>19</w:t>
      </w:r>
      <w:r w:rsidR="00D661B0" w:rsidRPr="00A1756F">
        <w:t>.2</w:t>
      </w:r>
      <w:r w:rsidR="000E7A49" w:rsidRPr="00A1756F">
        <w:t xml:space="preserve"> - </w:t>
      </w:r>
      <w:r w:rsidR="00C02430" w:rsidRPr="00A1756F">
        <w:t>Cabe somente ao beneficiário</w:t>
      </w:r>
      <w:r w:rsidR="00FB6D7F" w:rsidRPr="00A1756F">
        <w:t>:</w:t>
      </w:r>
    </w:p>
    <w:p w14:paraId="4F365AA7" w14:textId="7E2678B0" w:rsidR="00FB6D7F" w:rsidRPr="00A1756F" w:rsidRDefault="00C02430" w:rsidP="00FB6D7F">
      <w:pPr>
        <w:pStyle w:val="PargrafodaLista"/>
        <w:numPr>
          <w:ilvl w:val="0"/>
          <w:numId w:val="35"/>
        </w:numPr>
        <w:jc w:val="both"/>
      </w:pPr>
      <w:r w:rsidRPr="00A1756F">
        <w:t xml:space="preserve">manter cadastro atualizado; </w:t>
      </w:r>
    </w:p>
    <w:p w14:paraId="4CD0BECA" w14:textId="77777777" w:rsidR="00FB6D7F" w:rsidRPr="00A1756F" w:rsidRDefault="00C02430" w:rsidP="00FB6D7F">
      <w:pPr>
        <w:pStyle w:val="PargrafodaLista"/>
        <w:numPr>
          <w:ilvl w:val="0"/>
          <w:numId w:val="35"/>
        </w:numPr>
        <w:jc w:val="both"/>
      </w:pPr>
      <w:r w:rsidRPr="00A1756F">
        <w:t xml:space="preserve">manter regularidade fiscal e trabalhista; </w:t>
      </w:r>
    </w:p>
    <w:p w14:paraId="0DA77757" w14:textId="77777777" w:rsidR="00FB6D7F" w:rsidRPr="00A1756F" w:rsidRDefault="00C02430" w:rsidP="00FB6D7F">
      <w:pPr>
        <w:pStyle w:val="PargrafodaLista"/>
        <w:numPr>
          <w:ilvl w:val="0"/>
          <w:numId w:val="35"/>
        </w:numPr>
        <w:jc w:val="both"/>
      </w:pPr>
      <w:r w:rsidRPr="00A1756F">
        <w:t xml:space="preserve">fornecer informações verdadeiras; </w:t>
      </w:r>
    </w:p>
    <w:p w14:paraId="6B503DF8" w14:textId="77777777" w:rsidR="00FB6D7F" w:rsidRPr="00A1756F" w:rsidRDefault="00C02430" w:rsidP="00FB6D7F">
      <w:pPr>
        <w:pStyle w:val="PargrafodaLista"/>
        <w:numPr>
          <w:ilvl w:val="0"/>
          <w:numId w:val="35"/>
        </w:numPr>
        <w:jc w:val="both"/>
      </w:pPr>
      <w:r w:rsidRPr="00A1756F">
        <w:t xml:space="preserve">aceitar os termos deste edital e dos seus anexos; </w:t>
      </w:r>
    </w:p>
    <w:p w14:paraId="6A739EF6" w14:textId="6C9A021F" w:rsidR="00C02430" w:rsidRPr="00A1756F" w:rsidRDefault="00C02430" w:rsidP="00FB6D7F">
      <w:pPr>
        <w:pStyle w:val="PargrafodaLista"/>
        <w:numPr>
          <w:ilvl w:val="0"/>
          <w:numId w:val="35"/>
        </w:numPr>
        <w:jc w:val="both"/>
      </w:pPr>
      <w:r w:rsidRPr="00A1756F">
        <w:t xml:space="preserve">se responsabilizar pelas despesas pagas se o projeto for desclassificado, não aprovado, inabilitado ou antes da liberação do recurso. </w:t>
      </w:r>
    </w:p>
    <w:p w14:paraId="3184575D" w14:textId="34083C82" w:rsidR="00C02430" w:rsidRPr="00A1756F" w:rsidRDefault="003F4FE4" w:rsidP="00835B7C">
      <w:pPr>
        <w:jc w:val="both"/>
      </w:pPr>
      <w:r w:rsidRPr="00A1756F">
        <w:lastRenderedPageBreak/>
        <w:t>19</w:t>
      </w:r>
      <w:r w:rsidR="00D661B0" w:rsidRPr="00A1756F">
        <w:t>.3</w:t>
      </w:r>
      <w:r w:rsidR="000E7A49" w:rsidRPr="00A1756F">
        <w:t xml:space="preserve"> - </w:t>
      </w:r>
      <w:r w:rsidR="00C02430" w:rsidRPr="00A1756F">
        <w:t>Caso a pessoa proponente descumpra essas obrigações, será responsabilizada pela inabilitação no processo seletivo dentre outras medidas legais cabíveis, não podendo alegar desconhecimento dos fatos apresentados neste Edital e as consequências e obrigações nele previstas, caso sejam identificadas irregularidades a qualquer tempo</w:t>
      </w:r>
      <w:r w:rsidR="005072D4" w:rsidRPr="00A1756F">
        <w:t xml:space="preserve">. </w:t>
      </w:r>
    </w:p>
    <w:p w14:paraId="214319F1" w14:textId="7D760F23" w:rsidR="00C02430" w:rsidRPr="00A1756F" w:rsidRDefault="003F4FE4" w:rsidP="00835B7C">
      <w:pPr>
        <w:jc w:val="both"/>
      </w:pPr>
      <w:r w:rsidRPr="00A1756F">
        <w:t>19</w:t>
      </w:r>
      <w:r w:rsidR="00D661B0" w:rsidRPr="00A1756F">
        <w:t>.4</w:t>
      </w:r>
      <w:r w:rsidR="000E7A49" w:rsidRPr="00A1756F">
        <w:t xml:space="preserve"> - </w:t>
      </w:r>
      <w:r w:rsidR="00C02430" w:rsidRPr="00A1756F">
        <w:t>Os esclarecimentos e orientações para o preenchimento dos formulários</w:t>
      </w:r>
      <w:r w:rsidR="000E7A49" w:rsidRPr="00A1756F">
        <w:t xml:space="preserve"> e duvidas sobre o Projeto, </w:t>
      </w:r>
      <w:r w:rsidR="00C02430" w:rsidRPr="00A1756F">
        <w:t>serão prestados</w:t>
      </w:r>
      <w:r w:rsidR="005072D4" w:rsidRPr="00A1756F">
        <w:t xml:space="preserve"> exclusivamente através do</w:t>
      </w:r>
      <w:r w:rsidR="00A15DEA" w:rsidRPr="00A1756F">
        <w:t xml:space="preserve"> e</w:t>
      </w:r>
      <w:r w:rsidR="000C5405">
        <w:t>-</w:t>
      </w:r>
      <w:r w:rsidR="00A15DEA" w:rsidRPr="00A1756F">
        <w:t xml:space="preserve">mail: </w:t>
      </w:r>
      <w:hyperlink r:id="rId17" w:history="1">
        <w:r w:rsidR="00BC7044">
          <w:rPr>
            <w:rStyle w:val="Hyperlink"/>
          </w:rPr>
          <w:t>culturapontochique.2019@gmail.com</w:t>
        </w:r>
      </w:hyperlink>
      <w:r w:rsidR="005072D4" w:rsidRPr="00A1756F">
        <w:t xml:space="preserve">, </w:t>
      </w:r>
      <w:r w:rsidR="00C02430" w:rsidRPr="00A1756F">
        <w:t xml:space="preserve">de segunda à sexta das </w:t>
      </w:r>
      <w:proofErr w:type="gramStart"/>
      <w:r w:rsidR="00C02430" w:rsidRPr="00A1756F">
        <w:t>0</w:t>
      </w:r>
      <w:r w:rsidR="000C5405">
        <w:t>7</w:t>
      </w:r>
      <w:r w:rsidR="00C02430" w:rsidRPr="00A1756F">
        <w:t>:00</w:t>
      </w:r>
      <w:proofErr w:type="gramEnd"/>
      <w:r w:rsidR="00C02430" w:rsidRPr="00A1756F">
        <w:t xml:space="preserve"> às 1</w:t>
      </w:r>
      <w:r w:rsidR="000C5405">
        <w:t>6</w:t>
      </w:r>
      <w:r w:rsidR="00C02430" w:rsidRPr="00A1756F">
        <w:t>:00 horas</w:t>
      </w:r>
      <w:r w:rsidR="005072D4" w:rsidRPr="00A1756F">
        <w:t xml:space="preserve">. </w:t>
      </w:r>
      <w:r w:rsidR="00C02430" w:rsidRPr="00A1756F">
        <w:t xml:space="preserve"> </w:t>
      </w:r>
    </w:p>
    <w:p w14:paraId="08F64C17" w14:textId="041AE7CA" w:rsidR="00C02430" w:rsidRPr="00A1756F" w:rsidRDefault="003F4FE4" w:rsidP="00835B7C">
      <w:pPr>
        <w:jc w:val="both"/>
      </w:pPr>
      <w:r w:rsidRPr="00A1756F">
        <w:t>19</w:t>
      </w:r>
      <w:r w:rsidR="00D661B0" w:rsidRPr="00A1756F">
        <w:t>.5</w:t>
      </w:r>
      <w:r w:rsidR="000E7A49" w:rsidRPr="00A1756F">
        <w:t xml:space="preserve"> - </w:t>
      </w:r>
      <w:r w:rsidR="00A15DEA" w:rsidRPr="00A1756F">
        <w:t xml:space="preserve">A Secretaria Municipal de Cultura, </w:t>
      </w:r>
      <w:r w:rsidR="00C02430" w:rsidRPr="00A1756F">
        <w:t>não se responsabiliza por danos originados deste Edital, podendo revogá-lo a qualquer tempo por decisão justificada</w:t>
      </w:r>
      <w:r w:rsidR="00D661B0" w:rsidRPr="00A1756F">
        <w:t xml:space="preserve">. </w:t>
      </w:r>
    </w:p>
    <w:p w14:paraId="5819888E" w14:textId="4A2E047E" w:rsidR="00C02430" w:rsidRPr="00A1756F" w:rsidRDefault="003F4FE4" w:rsidP="00835B7C">
      <w:pPr>
        <w:jc w:val="both"/>
      </w:pPr>
      <w:r w:rsidRPr="00A1756F">
        <w:t>19</w:t>
      </w:r>
      <w:r w:rsidR="00D661B0" w:rsidRPr="00A1756F">
        <w:t>.6</w:t>
      </w:r>
      <w:r w:rsidR="000E7A49" w:rsidRPr="00A1756F">
        <w:t xml:space="preserve"> - </w:t>
      </w:r>
      <w:r w:rsidR="00C02430" w:rsidRPr="00A1756F">
        <w:t>A seleção das propostas não gera direito subjetivo à celebração.</w:t>
      </w:r>
    </w:p>
    <w:p w14:paraId="02115972" w14:textId="3AEE30D7" w:rsidR="00C02430" w:rsidRPr="00A1756F" w:rsidRDefault="003F4FE4" w:rsidP="00A15DEA">
      <w:pPr>
        <w:jc w:val="both"/>
      </w:pPr>
      <w:r w:rsidRPr="00A1756F">
        <w:t>19</w:t>
      </w:r>
      <w:r w:rsidR="00D661B0" w:rsidRPr="00A1756F">
        <w:t>.7</w:t>
      </w:r>
      <w:r w:rsidR="000E7A49" w:rsidRPr="00A1756F">
        <w:t xml:space="preserve"> - O</w:t>
      </w:r>
      <w:r w:rsidR="00C02430" w:rsidRPr="00A1756F">
        <w:t>s casos imprevistos ou omissos serão decididos pela Se</w:t>
      </w:r>
      <w:r w:rsidR="00A15DEA" w:rsidRPr="00A1756F">
        <w:t xml:space="preserve">cretaria Municipal de Cultura, com </w:t>
      </w:r>
      <w:r w:rsidR="00FF4312" w:rsidRPr="00A1756F">
        <w:t>auxílio</w:t>
      </w:r>
      <w:r w:rsidR="00A15DEA" w:rsidRPr="00A1756F">
        <w:t xml:space="preserve"> do Comitê Gestor, </w:t>
      </w:r>
      <w:r w:rsidR="00C02430" w:rsidRPr="00A1756F">
        <w:t>observada a legislação aplicável</w:t>
      </w:r>
      <w:r w:rsidR="00A15DEA" w:rsidRPr="00A1756F">
        <w:t>.</w:t>
      </w:r>
    </w:p>
    <w:p w14:paraId="7BD9ECB3" w14:textId="77777777" w:rsidR="00A15DEA" w:rsidRPr="00A1756F" w:rsidRDefault="00A15DEA" w:rsidP="00A15DEA">
      <w:pPr>
        <w:jc w:val="both"/>
      </w:pPr>
    </w:p>
    <w:p w14:paraId="717E743F" w14:textId="549C84B7" w:rsidR="00C02430" w:rsidRPr="00A1756F" w:rsidRDefault="003F4FE4" w:rsidP="00835B7C">
      <w:pPr>
        <w:jc w:val="both"/>
        <w:rPr>
          <w:b/>
          <w:bCs/>
          <w:color w:val="00B050"/>
        </w:rPr>
      </w:pPr>
      <w:r w:rsidRPr="00A1756F">
        <w:rPr>
          <w:b/>
          <w:bCs/>
          <w:color w:val="00B050"/>
        </w:rPr>
        <w:t>20</w:t>
      </w:r>
      <w:r w:rsidR="00D661B0" w:rsidRPr="00A1756F">
        <w:rPr>
          <w:b/>
          <w:bCs/>
          <w:color w:val="00B050"/>
        </w:rPr>
        <w:t>.</w:t>
      </w:r>
      <w:r w:rsidR="00D661B0" w:rsidRPr="00A1756F">
        <w:rPr>
          <w:b/>
          <w:bCs/>
          <w:color w:val="00B050"/>
        </w:rPr>
        <w:tab/>
      </w:r>
      <w:r w:rsidR="00207A59" w:rsidRPr="00A1756F">
        <w:rPr>
          <w:b/>
          <w:bCs/>
          <w:color w:val="00B050"/>
        </w:rPr>
        <w:t xml:space="preserve">ANEXOS E DOCUMENTOS </w:t>
      </w:r>
    </w:p>
    <w:p w14:paraId="2FD4FE28" w14:textId="51A7592A" w:rsidR="00BB66B0" w:rsidRPr="00A1756F" w:rsidRDefault="00BB66B0" w:rsidP="00835B7C">
      <w:pPr>
        <w:jc w:val="both"/>
      </w:pPr>
      <w:r w:rsidRPr="00A1756F">
        <w:rPr>
          <w:b/>
          <w:bCs/>
        </w:rPr>
        <w:t>Anexo 01</w:t>
      </w:r>
      <w:r w:rsidRPr="00A1756F">
        <w:t xml:space="preserve"> – Formulário de inscrição </w:t>
      </w:r>
    </w:p>
    <w:p w14:paraId="0C065F65" w14:textId="51201AF0" w:rsidR="00BB66B0" w:rsidRPr="00A1756F" w:rsidRDefault="00BB66B0" w:rsidP="00BB66B0">
      <w:pPr>
        <w:jc w:val="both"/>
      </w:pPr>
      <w:r w:rsidRPr="00A1756F">
        <w:rPr>
          <w:b/>
          <w:bCs/>
        </w:rPr>
        <w:t>Anexo 02</w:t>
      </w:r>
      <w:r w:rsidRPr="00A1756F">
        <w:t xml:space="preserve"> – Inscrição Oral ou em Vídeo </w:t>
      </w:r>
    </w:p>
    <w:p w14:paraId="0B79147B" w14:textId="57ADD9CF" w:rsidR="00BB66B0" w:rsidRPr="00A1756F" w:rsidRDefault="00BB66B0" w:rsidP="00BB66B0">
      <w:pPr>
        <w:jc w:val="both"/>
      </w:pPr>
      <w:r w:rsidRPr="00A1756F">
        <w:rPr>
          <w:b/>
          <w:bCs/>
        </w:rPr>
        <w:t>Anexo 03</w:t>
      </w:r>
      <w:r w:rsidRPr="00A1756F">
        <w:t xml:space="preserve"> – Grupos ou Coletivos Culturais </w:t>
      </w:r>
    </w:p>
    <w:p w14:paraId="3F135F31" w14:textId="51E0248E" w:rsidR="00BB66B0" w:rsidRPr="00A1756F" w:rsidRDefault="00BB66B0" w:rsidP="00BB66B0">
      <w:pPr>
        <w:jc w:val="both"/>
      </w:pPr>
      <w:r w:rsidRPr="00A1756F">
        <w:rPr>
          <w:b/>
          <w:bCs/>
        </w:rPr>
        <w:t>Anexo 04</w:t>
      </w:r>
      <w:r w:rsidRPr="00A1756F">
        <w:t xml:space="preserve"> – Recibo de Premiação </w:t>
      </w:r>
      <w:r w:rsidR="00933869" w:rsidRPr="00A1756F">
        <w:t xml:space="preserve">Cultural </w:t>
      </w:r>
    </w:p>
    <w:p w14:paraId="6537B097" w14:textId="055031B1" w:rsidR="00BB66B0" w:rsidRPr="00A1756F" w:rsidRDefault="00BB66B0" w:rsidP="00BB66B0">
      <w:pPr>
        <w:jc w:val="both"/>
      </w:pPr>
      <w:r w:rsidRPr="00A1756F">
        <w:rPr>
          <w:b/>
          <w:bCs/>
        </w:rPr>
        <w:t>Anexo 05</w:t>
      </w:r>
      <w:r w:rsidRPr="00A1756F">
        <w:t xml:space="preserve"> – Formulário de recurso </w:t>
      </w:r>
    </w:p>
    <w:p w14:paraId="247E903C" w14:textId="04C577FA" w:rsidR="00BB66B0" w:rsidRPr="00A1756F" w:rsidRDefault="00BB66B0" w:rsidP="00BB66B0">
      <w:pPr>
        <w:jc w:val="both"/>
      </w:pPr>
      <w:r w:rsidRPr="00A1756F">
        <w:rPr>
          <w:b/>
          <w:bCs/>
        </w:rPr>
        <w:t>Anexo 06</w:t>
      </w:r>
      <w:r w:rsidRPr="00A1756F">
        <w:t>- Declaração de Reconhecimento dos Mestres(a) da Cultura</w:t>
      </w:r>
    </w:p>
    <w:p w14:paraId="1B14E3EF" w14:textId="244E7799" w:rsidR="00BB66B0" w:rsidRPr="00A1756F" w:rsidRDefault="00BB66B0" w:rsidP="00835B7C">
      <w:pPr>
        <w:jc w:val="both"/>
      </w:pPr>
      <w:r w:rsidRPr="00A1756F">
        <w:rPr>
          <w:b/>
          <w:bCs/>
        </w:rPr>
        <w:t>Anexo 07</w:t>
      </w:r>
      <w:r w:rsidRPr="00A1756F">
        <w:t xml:space="preserve"> – </w:t>
      </w:r>
      <w:r w:rsidR="003F4FE4" w:rsidRPr="00A1756F">
        <w:t>Autodeclaração</w:t>
      </w:r>
      <w:r w:rsidR="00C504B7" w:rsidRPr="00A1756F">
        <w:t xml:space="preserve"> Étnico Racial </w:t>
      </w:r>
      <w:r w:rsidR="006D608D" w:rsidRPr="00A1756F">
        <w:t xml:space="preserve">ou Pessoa com Deficiência; </w:t>
      </w:r>
    </w:p>
    <w:p w14:paraId="521E53ED" w14:textId="0948817A" w:rsidR="00C504B7" w:rsidRPr="00A1756F" w:rsidRDefault="00C504B7" w:rsidP="00835B7C">
      <w:pPr>
        <w:jc w:val="both"/>
      </w:pPr>
      <w:r w:rsidRPr="00A1756F">
        <w:rPr>
          <w:b/>
          <w:bCs/>
        </w:rPr>
        <w:t>Anexo 08</w:t>
      </w:r>
      <w:r w:rsidRPr="00A1756F">
        <w:t xml:space="preserve"> – </w:t>
      </w:r>
      <w:r w:rsidR="006D608D" w:rsidRPr="00A1756F">
        <w:t xml:space="preserve">Declaração </w:t>
      </w:r>
      <w:r w:rsidR="00933869" w:rsidRPr="00A1756F">
        <w:t>Afirmativa</w:t>
      </w:r>
    </w:p>
    <w:p w14:paraId="25B25A72" w14:textId="77777777" w:rsidR="00FF1D5D" w:rsidRPr="00A1756F" w:rsidRDefault="00FF1D5D" w:rsidP="00835B7C">
      <w:pPr>
        <w:jc w:val="both"/>
      </w:pPr>
    </w:p>
    <w:p w14:paraId="5D56977A" w14:textId="531ECD76" w:rsidR="00FF1D5D" w:rsidRPr="00A1756F" w:rsidRDefault="00234713" w:rsidP="00835B7C">
      <w:pPr>
        <w:jc w:val="both"/>
      </w:pPr>
      <w:bookmarkStart w:id="0" w:name="_GoBack"/>
      <w:bookmarkEnd w:id="0"/>
      <w:r>
        <w:t>Ponto Chique</w:t>
      </w:r>
      <w:r w:rsidR="00FF1D5D" w:rsidRPr="00A1756F">
        <w:t xml:space="preserve">, </w:t>
      </w:r>
      <w:r w:rsidR="000C5405">
        <w:t>10</w:t>
      </w:r>
      <w:r w:rsidR="00FF1D5D" w:rsidRPr="00A1756F">
        <w:t>, de</w:t>
      </w:r>
      <w:r w:rsidR="000C5405">
        <w:t xml:space="preserve"> outubro</w:t>
      </w:r>
      <w:r w:rsidR="00FF1D5D" w:rsidRPr="00A1756F">
        <w:t xml:space="preserve"> de 2024 </w:t>
      </w:r>
    </w:p>
    <w:p w14:paraId="6A99275A" w14:textId="77777777" w:rsidR="00FF1D5D" w:rsidRPr="00A1756F" w:rsidRDefault="00FF1D5D" w:rsidP="00835B7C">
      <w:pPr>
        <w:jc w:val="both"/>
      </w:pPr>
    </w:p>
    <w:p w14:paraId="1AFDCD33" w14:textId="77777777" w:rsidR="00445468" w:rsidRPr="00445468" w:rsidRDefault="00445468" w:rsidP="00445468">
      <w:pPr>
        <w:pStyle w:val="SemEspaamento"/>
        <w:rPr>
          <w:rFonts w:asciiTheme="minorHAnsi" w:hAnsiTheme="minorHAnsi" w:cs="Times New Roman"/>
          <w:sz w:val="24"/>
          <w:szCs w:val="24"/>
        </w:rPr>
      </w:pPr>
    </w:p>
    <w:p w14:paraId="15B5EDEE" w14:textId="77777777" w:rsidR="00445468" w:rsidRPr="00445468" w:rsidRDefault="00445468" w:rsidP="00445468">
      <w:pPr>
        <w:pStyle w:val="SemEspaamento"/>
        <w:jc w:val="center"/>
        <w:rPr>
          <w:rFonts w:asciiTheme="minorHAnsi" w:hAnsiTheme="minorHAnsi" w:cs="Times New Roman"/>
          <w:color w:val="000000"/>
          <w:sz w:val="24"/>
          <w:szCs w:val="24"/>
        </w:rPr>
      </w:pPr>
      <w:r w:rsidRPr="00445468">
        <w:rPr>
          <w:rFonts w:asciiTheme="minorHAnsi" w:eastAsia="Calibri" w:hAnsiTheme="minorHAnsi" w:cs="Times New Roman"/>
          <w:sz w:val="24"/>
          <w:szCs w:val="24"/>
          <w:lang w:eastAsia="en-US"/>
        </w:rPr>
        <w:t>José Geraldo Alves Almeida</w:t>
      </w:r>
      <w:r w:rsidRPr="00445468">
        <w:rPr>
          <w:rFonts w:asciiTheme="minorHAnsi" w:hAnsiTheme="minorHAnsi" w:cs="Times New Roman"/>
          <w:color w:val="000000"/>
          <w:sz w:val="24"/>
          <w:szCs w:val="24"/>
        </w:rPr>
        <w:t xml:space="preserve"> </w:t>
      </w:r>
    </w:p>
    <w:p w14:paraId="7F75731D" w14:textId="77777777" w:rsidR="00445468" w:rsidRPr="00445468" w:rsidRDefault="00445468" w:rsidP="00445468">
      <w:pPr>
        <w:pStyle w:val="SemEspaamento"/>
        <w:jc w:val="center"/>
        <w:rPr>
          <w:rFonts w:asciiTheme="minorHAnsi" w:hAnsiTheme="minorHAnsi" w:cs="Times New Roman"/>
          <w:color w:val="000000" w:themeColor="text1"/>
          <w:sz w:val="24"/>
          <w:szCs w:val="24"/>
        </w:rPr>
      </w:pPr>
      <w:r w:rsidRPr="00445468">
        <w:rPr>
          <w:rFonts w:asciiTheme="minorHAnsi" w:hAnsiTheme="minorHAnsi" w:cs="Times New Roman"/>
          <w:color w:val="000000" w:themeColor="text1"/>
          <w:sz w:val="24"/>
          <w:szCs w:val="24"/>
        </w:rPr>
        <w:t>Prefeito Municipal</w:t>
      </w:r>
    </w:p>
    <w:p w14:paraId="42C2407D" w14:textId="55C2532D" w:rsidR="00FF1D5D" w:rsidRPr="00A1756F" w:rsidRDefault="00FF1D5D" w:rsidP="00445468">
      <w:pPr>
        <w:jc w:val="center"/>
      </w:pPr>
    </w:p>
    <w:sectPr w:rsidR="00FF1D5D" w:rsidRPr="00A1756F" w:rsidSect="00165351">
      <w:headerReference w:type="even" r:id="rId18"/>
      <w:headerReference w:type="default" r:id="rId19"/>
      <w:footerReference w:type="even" r:id="rId20"/>
      <w:footerReference w:type="default" r:id="rId21"/>
      <w:headerReference w:type="first" r:id="rId22"/>
      <w:footerReference w:type="first" r:id="rId23"/>
      <w:pgSz w:w="11906" w:h="16838" w:code="9"/>
      <w:pgMar w:top="1418" w:right="1701" w:bottom="1418" w:left="1701" w:header="907"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C8926" w14:textId="77777777" w:rsidR="002F3BFF" w:rsidRDefault="002F3BFF" w:rsidP="00C02430">
      <w:pPr>
        <w:spacing w:after="0" w:line="240" w:lineRule="auto"/>
      </w:pPr>
      <w:r>
        <w:separator/>
      </w:r>
    </w:p>
  </w:endnote>
  <w:endnote w:type="continuationSeparator" w:id="0">
    <w:p w14:paraId="030AB05E" w14:textId="77777777" w:rsidR="002F3BFF" w:rsidRDefault="002F3BFF" w:rsidP="00C02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B2ECE" w14:textId="77777777" w:rsidR="002F3BFF" w:rsidRDefault="002F3BF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6BE8E" w14:textId="3098DC11" w:rsidR="002F3BFF" w:rsidRDefault="002F3BFF">
    <w:pPr>
      <w:pStyle w:val="Rodap"/>
    </w:pPr>
    <w:r>
      <w:rPr>
        <w:noProof/>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68DCF" w14:textId="77777777" w:rsidR="002F3BFF" w:rsidRDefault="002F3BF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81460" w14:textId="77777777" w:rsidR="002F3BFF" w:rsidRDefault="002F3BFF" w:rsidP="00C02430">
      <w:pPr>
        <w:spacing w:after="0" w:line="240" w:lineRule="auto"/>
      </w:pPr>
      <w:r>
        <w:separator/>
      </w:r>
    </w:p>
  </w:footnote>
  <w:footnote w:type="continuationSeparator" w:id="0">
    <w:p w14:paraId="7B7A9CFC" w14:textId="77777777" w:rsidR="002F3BFF" w:rsidRDefault="002F3BFF" w:rsidP="00C024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756A" w14:textId="77777777" w:rsidR="002F3BFF" w:rsidRDefault="002F3BF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FFFEA" w14:textId="5CD4C891" w:rsidR="002F3BFF" w:rsidRDefault="002F3BFF" w:rsidP="00C02430">
    <w:pPr>
      <w:pStyle w:val="Cabealho"/>
      <w:jc w:val="right"/>
      <w:rPr>
        <w:noProof/>
      </w:rPr>
    </w:pPr>
    <w:r>
      <w:rPr>
        <w:noProof/>
        <w:lang w:eastAsia="pt-BR"/>
      </w:rPr>
      <w:drawing>
        <wp:anchor distT="0" distB="0" distL="114300" distR="114300" simplePos="0" relativeHeight="251666432" behindDoc="0" locked="0" layoutInCell="1" allowOverlap="1" wp14:anchorId="6A1F5264" wp14:editId="23E80563">
          <wp:simplePos x="0" y="0"/>
          <wp:positionH relativeFrom="column">
            <wp:posOffset>5250180</wp:posOffset>
          </wp:positionH>
          <wp:positionV relativeFrom="paragraph">
            <wp:posOffset>-339725</wp:posOffset>
          </wp:positionV>
          <wp:extent cx="661670" cy="723900"/>
          <wp:effectExtent l="0" t="0" r="5080" b="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 cy="7239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t-BR"/>
      </w:rPr>
      <w:drawing>
        <wp:anchor distT="0" distB="0" distL="114300" distR="114300" simplePos="0" relativeHeight="251664384" behindDoc="1" locked="0" layoutInCell="1" allowOverlap="1" wp14:anchorId="4976497B" wp14:editId="7B468E7A">
          <wp:simplePos x="0" y="0"/>
          <wp:positionH relativeFrom="page">
            <wp:align>left</wp:align>
          </wp:positionH>
          <wp:positionV relativeFrom="paragraph">
            <wp:posOffset>-586154</wp:posOffset>
          </wp:positionV>
          <wp:extent cx="7685405" cy="10667365"/>
          <wp:effectExtent l="0" t="0" r="0" b="0"/>
          <wp:wrapNone/>
          <wp:docPr id="1432613749"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13749" name="Imagem 1" descr="Fundo preto com letras brancas&#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685949" cy="10667826"/>
                  </a:xfrm>
                  <a:prstGeom prst="rect">
                    <a:avLst/>
                  </a:prstGeom>
                </pic:spPr>
              </pic:pic>
            </a:graphicData>
          </a:graphic>
          <wp14:sizeRelH relativeFrom="page">
            <wp14:pctWidth>0</wp14:pctWidth>
          </wp14:sizeRelH>
          <wp14:sizeRelV relativeFrom="page">
            <wp14:pctHeight>0</wp14:pctHeight>
          </wp14:sizeRelV>
        </wp:anchor>
      </w:drawing>
    </w:r>
  </w:p>
  <w:p w14:paraId="38A98E1B" w14:textId="45B5BCB7" w:rsidR="002F3BFF" w:rsidRDefault="002F3BFF" w:rsidP="00C02430">
    <w:pPr>
      <w:pStyle w:val="Cabealho"/>
      <w:jc w:val="right"/>
    </w:pPr>
  </w:p>
  <w:p w14:paraId="5BD53D10" w14:textId="0A296447" w:rsidR="002F3BFF" w:rsidRDefault="002F3BFF" w:rsidP="00C02430">
    <w:pPr>
      <w:pStyle w:val="Cabealho"/>
      <w:jc w:val="right"/>
    </w:pPr>
    <w:r>
      <w:rPr>
        <w:noProof/>
        <w:lang w:eastAsia="pt-BR"/>
      </w:rPr>
      <w:drawing>
        <wp:anchor distT="0" distB="0" distL="114300" distR="114300" simplePos="0" relativeHeight="251662336" behindDoc="1" locked="0" layoutInCell="1" allowOverlap="1" wp14:anchorId="3126C439" wp14:editId="3581A7E3">
          <wp:simplePos x="0" y="0"/>
          <wp:positionH relativeFrom="page">
            <wp:posOffset>-2766646</wp:posOffset>
          </wp:positionH>
          <wp:positionV relativeFrom="paragraph">
            <wp:posOffset>1245821</wp:posOffset>
          </wp:positionV>
          <wp:extent cx="7685949" cy="10667826"/>
          <wp:effectExtent l="0" t="0" r="0" b="0"/>
          <wp:wrapNone/>
          <wp:docPr id="202056809" name="Imagem 1" descr="Fundo preto com letras branca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613749" name="Imagem 1" descr="Fundo preto com letras brancas&#10;&#10;Descrição gerad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7685949" cy="106678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449CA" w14:textId="77777777" w:rsidR="002F3BFF" w:rsidRDefault="002F3BF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95D02"/>
    <w:multiLevelType w:val="hybridMultilevel"/>
    <w:tmpl w:val="C388AEEC"/>
    <w:lvl w:ilvl="0" w:tplc="E110B2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494900"/>
    <w:multiLevelType w:val="hybridMultilevel"/>
    <w:tmpl w:val="3272BE88"/>
    <w:lvl w:ilvl="0" w:tplc="152C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BB12D76"/>
    <w:multiLevelType w:val="hybridMultilevel"/>
    <w:tmpl w:val="3932BD40"/>
    <w:lvl w:ilvl="0" w:tplc="0EF8C13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D174D3A"/>
    <w:multiLevelType w:val="hybridMultilevel"/>
    <w:tmpl w:val="9A2AE274"/>
    <w:lvl w:ilvl="0" w:tplc="E110B23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0DC14C67"/>
    <w:multiLevelType w:val="multilevel"/>
    <w:tmpl w:val="A5E0140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1FA54FE"/>
    <w:multiLevelType w:val="multilevel"/>
    <w:tmpl w:val="A9C2EF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6">
    <w:nsid w:val="13485DC4"/>
    <w:multiLevelType w:val="hybridMultilevel"/>
    <w:tmpl w:val="91AA9E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EB3C50"/>
    <w:multiLevelType w:val="hybridMultilevel"/>
    <w:tmpl w:val="774C148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9F20134"/>
    <w:multiLevelType w:val="hybridMultilevel"/>
    <w:tmpl w:val="0CEACA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FC3093"/>
    <w:multiLevelType w:val="multilevel"/>
    <w:tmpl w:val="6ED41FD4"/>
    <w:lvl w:ilvl="0">
      <w:start w:val="11"/>
      <w:numFmt w:val="decimal"/>
      <w:lvlText w:val="%1"/>
      <w:lvlJc w:val="left"/>
      <w:pPr>
        <w:ind w:left="672" w:hanging="672"/>
      </w:pPr>
      <w:rPr>
        <w:rFonts w:hint="default"/>
      </w:rPr>
    </w:lvl>
    <w:lvl w:ilvl="1">
      <w:start w:val="3"/>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0">
    <w:nsid w:val="21591582"/>
    <w:multiLevelType w:val="hybridMultilevel"/>
    <w:tmpl w:val="EE4C93C2"/>
    <w:lvl w:ilvl="0" w:tplc="A7E0AC7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1">
    <w:nsid w:val="24BF7727"/>
    <w:multiLevelType w:val="hybridMultilevel"/>
    <w:tmpl w:val="ABFEA344"/>
    <w:lvl w:ilvl="0" w:tplc="0416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27720A71"/>
    <w:multiLevelType w:val="multilevel"/>
    <w:tmpl w:val="7324B3A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28CC42CA"/>
    <w:multiLevelType w:val="hybridMultilevel"/>
    <w:tmpl w:val="04AEC2A8"/>
    <w:lvl w:ilvl="0" w:tplc="E110B2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278517B"/>
    <w:multiLevelType w:val="multilevel"/>
    <w:tmpl w:val="5450EC60"/>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35791B82"/>
    <w:multiLevelType w:val="hybridMultilevel"/>
    <w:tmpl w:val="A4A6F2D8"/>
    <w:lvl w:ilvl="0" w:tplc="E110B23E">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7D227C6"/>
    <w:multiLevelType w:val="multilevel"/>
    <w:tmpl w:val="3A961F50"/>
    <w:lvl w:ilvl="0">
      <w:start w:val="15"/>
      <w:numFmt w:val="decimal"/>
      <w:lvlText w:val="%1"/>
      <w:lvlJc w:val="left"/>
      <w:pPr>
        <w:ind w:left="708" w:hanging="708"/>
      </w:pPr>
      <w:rPr>
        <w:rFonts w:hint="default"/>
      </w:rPr>
    </w:lvl>
    <w:lvl w:ilvl="1">
      <w:start w:val="2"/>
      <w:numFmt w:val="decimal"/>
      <w:lvlText w:val="%1.%2"/>
      <w:lvlJc w:val="left"/>
      <w:pPr>
        <w:ind w:left="708" w:hanging="70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8E60559"/>
    <w:multiLevelType w:val="multilevel"/>
    <w:tmpl w:val="01EE6126"/>
    <w:lvl w:ilvl="0">
      <w:start w:val="1"/>
      <w:numFmt w:val="upperRoman"/>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BC81756"/>
    <w:multiLevelType w:val="hybridMultilevel"/>
    <w:tmpl w:val="0B4A8FF6"/>
    <w:lvl w:ilvl="0" w:tplc="A4C0D932">
      <w:start w:val="1"/>
      <w:numFmt w:val="lowerLetter"/>
      <w:lvlText w:val="%1)"/>
      <w:lvlJc w:val="left"/>
      <w:pPr>
        <w:ind w:left="1776"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9">
    <w:nsid w:val="44CF6C6E"/>
    <w:multiLevelType w:val="multilevel"/>
    <w:tmpl w:val="005409A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0">
    <w:nsid w:val="471C3C7E"/>
    <w:multiLevelType w:val="multilevel"/>
    <w:tmpl w:val="E26250A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nsid w:val="49050C3C"/>
    <w:multiLevelType w:val="hybridMultilevel"/>
    <w:tmpl w:val="547203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303B6D"/>
    <w:multiLevelType w:val="multilevel"/>
    <w:tmpl w:val="0978C5B0"/>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8934D1"/>
    <w:multiLevelType w:val="hybridMultilevel"/>
    <w:tmpl w:val="C80E3418"/>
    <w:lvl w:ilvl="0" w:tplc="32E283E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E711366"/>
    <w:multiLevelType w:val="multilevel"/>
    <w:tmpl w:val="E670EF90"/>
    <w:lvl w:ilvl="0">
      <w:start w:val="1"/>
      <w:numFmt w:val="upperRoman"/>
      <w:lvlText w:val="%1."/>
      <w:lvlJc w:val="left"/>
      <w:pPr>
        <w:tabs>
          <w:tab w:val="num" w:pos="0"/>
        </w:tabs>
        <w:ind w:left="1080" w:hanging="720"/>
      </w:pPr>
      <w:rPr>
        <w:b/>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5">
    <w:nsid w:val="4F3C65ED"/>
    <w:multiLevelType w:val="hybridMultilevel"/>
    <w:tmpl w:val="23E0921A"/>
    <w:lvl w:ilvl="0" w:tplc="625CF66C">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2B52720"/>
    <w:multiLevelType w:val="hybridMultilevel"/>
    <w:tmpl w:val="7BB2E48E"/>
    <w:lvl w:ilvl="0" w:tplc="5E7C46D2">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6F07EDA"/>
    <w:multiLevelType w:val="multilevel"/>
    <w:tmpl w:val="9556AAE4"/>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C335778"/>
    <w:multiLevelType w:val="hybridMultilevel"/>
    <w:tmpl w:val="DD268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CB8399F"/>
    <w:multiLevelType w:val="hybridMultilevel"/>
    <w:tmpl w:val="B1F0FBB8"/>
    <w:lvl w:ilvl="0" w:tplc="E110B2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5E436AB2"/>
    <w:multiLevelType w:val="hybridMultilevel"/>
    <w:tmpl w:val="760AD148"/>
    <w:lvl w:ilvl="0" w:tplc="F74E2FC8">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E6E73F2"/>
    <w:multiLevelType w:val="hybridMultilevel"/>
    <w:tmpl w:val="A45E5ACC"/>
    <w:lvl w:ilvl="0" w:tplc="B4F245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19E3C69"/>
    <w:multiLevelType w:val="hybridMultilevel"/>
    <w:tmpl w:val="ECDC32BE"/>
    <w:lvl w:ilvl="0" w:tplc="2F542F10">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nsid w:val="61E270A0"/>
    <w:multiLevelType w:val="hybridMultilevel"/>
    <w:tmpl w:val="5EA09CD8"/>
    <w:lvl w:ilvl="0" w:tplc="10144F8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033AEC"/>
    <w:multiLevelType w:val="hybridMultilevel"/>
    <w:tmpl w:val="3E40A4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9047E6D"/>
    <w:multiLevelType w:val="hybridMultilevel"/>
    <w:tmpl w:val="DF8EC866"/>
    <w:lvl w:ilvl="0" w:tplc="E110B23E">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9355888"/>
    <w:multiLevelType w:val="hybridMultilevel"/>
    <w:tmpl w:val="A5F078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95C4C2B"/>
    <w:multiLevelType w:val="hybridMultilevel"/>
    <w:tmpl w:val="A252C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E6743CD"/>
    <w:multiLevelType w:val="hybridMultilevel"/>
    <w:tmpl w:val="5594856A"/>
    <w:lvl w:ilvl="0" w:tplc="777C4B7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78D3DEA"/>
    <w:multiLevelType w:val="hybridMultilevel"/>
    <w:tmpl w:val="16B2EBF6"/>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24"/>
  </w:num>
  <w:num w:numId="4">
    <w:abstractNumId w:val="33"/>
  </w:num>
  <w:num w:numId="5">
    <w:abstractNumId w:val="36"/>
  </w:num>
  <w:num w:numId="6">
    <w:abstractNumId w:val="1"/>
  </w:num>
  <w:num w:numId="7">
    <w:abstractNumId w:val="31"/>
  </w:num>
  <w:num w:numId="8">
    <w:abstractNumId w:val="10"/>
  </w:num>
  <w:num w:numId="9">
    <w:abstractNumId w:val="32"/>
  </w:num>
  <w:num w:numId="10">
    <w:abstractNumId w:val="6"/>
  </w:num>
  <w:num w:numId="11">
    <w:abstractNumId w:val="21"/>
  </w:num>
  <w:num w:numId="12">
    <w:abstractNumId w:val="26"/>
  </w:num>
  <w:num w:numId="13">
    <w:abstractNumId w:val="9"/>
  </w:num>
  <w:num w:numId="14">
    <w:abstractNumId w:val="5"/>
  </w:num>
  <w:num w:numId="15">
    <w:abstractNumId w:val="3"/>
  </w:num>
  <w:num w:numId="16">
    <w:abstractNumId w:val="38"/>
  </w:num>
  <w:num w:numId="17">
    <w:abstractNumId w:val="30"/>
  </w:num>
  <w:num w:numId="18">
    <w:abstractNumId w:val="2"/>
  </w:num>
  <w:num w:numId="19">
    <w:abstractNumId w:val="25"/>
  </w:num>
  <w:num w:numId="20">
    <w:abstractNumId w:val="15"/>
  </w:num>
  <w:num w:numId="21">
    <w:abstractNumId w:val="13"/>
  </w:num>
  <w:num w:numId="22">
    <w:abstractNumId w:val="35"/>
  </w:num>
  <w:num w:numId="23">
    <w:abstractNumId w:val="29"/>
  </w:num>
  <w:num w:numId="24">
    <w:abstractNumId w:val="17"/>
  </w:num>
  <w:num w:numId="25">
    <w:abstractNumId w:val="0"/>
  </w:num>
  <w:num w:numId="26">
    <w:abstractNumId w:val="11"/>
  </w:num>
  <w:num w:numId="27">
    <w:abstractNumId w:val="22"/>
  </w:num>
  <w:num w:numId="28">
    <w:abstractNumId w:val="23"/>
  </w:num>
  <w:num w:numId="29">
    <w:abstractNumId w:val="27"/>
  </w:num>
  <w:num w:numId="30">
    <w:abstractNumId w:val="7"/>
  </w:num>
  <w:num w:numId="31">
    <w:abstractNumId w:val="19"/>
  </w:num>
  <w:num w:numId="32">
    <w:abstractNumId w:val="12"/>
  </w:num>
  <w:num w:numId="33">
    <w:abstractNumId w:val="4"/>
  </w:num>
  <w:num w:numId="34">
    <w:abstractNumId w:val="20"/>
  </w:num>
  <w:num w:numId="35">
    <w:abstractNumId w:val="34"/>
  </w:num>
  <w:num w:numId="36">
    <w:abstractNumId w:val="16"/>
  </w:num>
  <w:num w:numId="37">
    <w:abstractNumId w:val="28"/>
  </w:num>
  <w:num w:numId="38">
    <w:abstractNumId w:val="18"/>
  </w:num>
  <w:num w:numId="39">
    <w:abstractNumId w:val="37"/>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3A7"/>
    <w:rsid w:val="00006269"/>
    <w:rsid w:val="00065D14"/>
    <w:rsid w:val="00077F76"/>
    <w:rsid w:val="00087B8D"/>
    <w:rsid w:val="00091C2D"/>
    <w:rsid w:val="000C5405"/>
    <w:rsid w:val="000E7A49"/>
    <w:rsid w:val="000F24B0"/>
    <w:rsid w:val="000F53A7"/>
    <w:rsid w:val="00140E92"/>
    <w:rsid w:val="00140FD4"/>
    <w:rsid w:val="00144C7E"/>
    <w:rsid w:val="00165351"/>
    <w:rsid w:val="00165F36"/>
    <w:rsid w:val="00173689"/>
    <w:rsid w:val="001F2CAD"/>
    <w:rsid w:val="001F567A"/>
    <w:rsid w:val="0020593B"/>
    <w:rsid w:val="00207A59"/>
    <w:rsid w:val="00234713"/>
    <w:rsid w:val="00235AEE"/>
    <w:rsid w:val="00237102"/>
    <w:rsid w:val="00252DDD"/>
    <w:rsid w:val="00281E77"/>
    <w:rsid w:val="00297628"/>
    <w:rsid w:val="002D28EB"/>
    <w:rsid w:val="002D59F3"/>
    <w:rsid w:val="002F3BFF"/>
    <w:rsid w:val="003054DB"/>
    <w:rsid w:val="00335F8F"/>
    <w:rsid w:val="00350D7D"/>
    <w:rsid w:val="00353260"/>
    <w:rsid w:val="00361E9C"/>
    <w:rsid w:val="003769B5"/>
    <w:rsid w:val="00396C0B"/>
    <w:rsid w:val="003A4738"/>
    <w:rsid w:val="003C4191"/>
    <w:rsid w:val="003D454A"/>
    <w:rsid w:val="003D528D"/>
    <w:rsid w:val="003F4945"/>
    <w:rsid w:val="003F4FE4"/>
    <w:rsid w:val="00407CEF"/>
    <w:rsid w:val="0042041C"/>
    <w:rsid w:val="00441554"/>
    <w:rsid w:val="00443EE3"/>
    <w:rsid w:val="00445468"/>
    <w:rsid w:val="004560BC"/>
    <w:rsid w:val="004A4794"/>
    <w:rsid w:val="004B653B"/>
    <w:rsid w:val="005072D4"/>
    <w:rsid w:val="00573E47"/>
    <w:rsid w:val="005763A1"/>
    <w:rsid w:val="00591A96"/>
    <w:rsid w:val="005A4FC4"/>
    <w:rsid w:val="005C2D7F"/>
    <w:rsid w:val="005D159D"/>
    <w:rsid w:val="005E3093"/>
    <w:rsid w:val="006177B5"/>
    <w:rsid w:val="006406BF"/>
    <w:rsid w:val="006428F7"/>
    <w:rsid w:val="00642DB1"/>
    <w:rsid w:val="00647232"/>
    <w:rsid w:val="006528B9"/>
    <w:rsid w:val="0065483F"/>
    <w:rsid w:val="006569F5"/>
    <w:rsid w:val="006672B3"/>
    <w:rsid w:val="00680CB4"/>
    <w:rsid w:val="006C1B6B"/>
    <w:rsid w:val="006D608D"/>
    <w:rsid w:val="00717F4B"/>
    <w:rsid w:val="007259AF"/>
    <w:rsid w:val="007345A2"/>
    <w:rsid w:val="007520D6"/>
    <w:rsid w:val="007523D9"/>
    <w:rsid w:val="007620DD"/>
    <w:rsid w:val="007660B5"/>
    <w:rsid w:val="007840C2"/>
    <w:rsid w:val="007A4E22"/>
    <w:rsid w:val="007A695C"/>
    <w:rsid w:val="007E1344"/>
    <w:rsid w:val="008275C9"/>
    <w:rsid w:val="00835B7C"/>
    <w:rsid w:val="00847A72"/>
    <w:rsid w:val="00851ADA"/>
    <w:rsid w:val="00857C07"/>
    <w:rsid w:val="00885935"/>
    <w:rsid w:val="00894A24"/>
    <w:rsid w:val="008A1993"/>
    <w:rsid w:val="008B6CCC"/>
    <w:rsid w:val="00927D9A"/>
    <w:rsid w:val="00933869"/>
    <w:rsid w:val="00936746"/>
    <w:rsid w:val="00975058"/>
    <w:rsid w:val="009C1EC8"/>
    <w:rsid w:val="009C7F08"/>
    <w:rsid w:val="009D4E53"/>
    <w:rsid w:val="009D77AC"/>
    <w:rsid w:val="009E274A"/>
    <w:rsid w:val="009F2416"/>
    <w:rsid w:val="009F2EB9"/>
    <w:rsid w:val="009F78D5"/>
    <w:rsid w:val="00A15DEA"/>
    <w:rsid w:val="00A1756F"/>
    <w:rsid w:val="00A35F20"/>
    <w:rsid w:val="00A61DF5"/>
    <w:rsid w:val="00A86AC8"/>
    <w:rsid w:val="00AD0733"/>
    <w:rsid w:val="00AF4A62"/>
    <w:rsid w:val="00B4072D"/>
    <w:rsid w:val="00B42B95"/>
    <w:rsid w:val="00B61F3F"/>
    <w:rsid w:val="00B637ED"/>
    <w:rsid w:val="00B73BAA"/>
    <w:rsid w:val="00B805C3"/>
    <w:rsid w:val="00B8379F"/>
    <w:rsid w:val="00BB66B0"/>
    <w:rsid w:val="00BC7044"/>
    <w:rsid w:val="00BE3599"/>
    <w:rsid w:val="00BF7F84"/>
    <w:rsid w:val="00C02430"/>
    <w:rsid w:val="00C060C5"/>
    <w:rsid w:val="00C2215A"/>
    <w:rsid w:val="00C32395"/>
    <w:rsid w:val="00C32E47"/>
    <w:rsid w:val="00C40490"/>
    <w:rsid w:val="00C504B7"/>
    <w:rsid w:val="00C87B44"/>
    <w:rsid w:val="00CA126B"/>
    <w:rsid w:val="00CC2DBB"/>
    <w:rsid w:val="00CE3D0F"/>
    <w:rsid w:val="00CE4237"/>
    <w:rsid w:val="00CF7E9A"/>
    <w:rsid w:val="00D0467B"/>
    <w:rsid w:val="00D21056"/>
    <w:rsid w:val="00D4461E"/>
    <w:rsid w:val="00D661B0"/>
    <w:rsid w:val="00D97F28"/>
    <w:rsid w:val="00DA5071"/>
    <w:rsid w:val="00DA52FB"/>
    <w:rsid w:val="00DB130A"/>
    <w:rsid w:val="00DB63A3"/>
    <w:rsid w:val="00DE58DB"/>
    <w:rsid w:val="00DF1816"/>
    <w:rsid w:val="00DF25AD"/>
    <w:rsid w:val="00E426D0"/>
    <w:rsid w:val="00E5050E"/>
    <w:rsid w:val="00E81150"/>
    <w:rsid w:val="00E871F3"/>
    <w:rsid w:val="00ED6488"/>
    <w:rsid w:val="00EF0329"/>
    <w:rsid w:val="00EF541A"/>
    <w:rsid w:val="00F11FA6"/>
    <w:rsid w:val="00F17D05"/>
    <w:rsid w:val="00F27CD4"/>
    <w:rsid w:val="00F3403B"/>
    <w:rsid w:val="00F6282F"/>
    <w:rsid w:val="00FB6D7F"/>
    <w:rsid w:val="00FF133F"/>
    <w:rsid w:val="00FF1D5D"/>
    <w:rsid w:val="00FF43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2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F5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F5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F53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F53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F53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F53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F53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F53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F53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F53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F53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F53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F53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F53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F53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F53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F53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F53A7"/>
    <w:rPr>
      <w:rFonts w:eastAsiaTheme="majorEastAsia" w:cstheme="majorBidi"/>
      <w:color w:val="272727" w:themeColor="text1" w:themeTint="D8"/>
    </w:rPr>
  </w:style>
  <w:style w:type="paragraph" w:styleId="Ttulo">
    <w:name w:val="Title"/>
    <w:basedOn w:val="Normal"/>
    <w:next w:val="Normal"/>
    <w:link w:val="TtuloChar"/>
    <w:uiPriority w:val="10"/>
    <w:qFormat/>
    <w:rsid w:val="000F5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F53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F53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F53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F53A7"/>
    <w:pPr>
      <w:spacing w:before="160"/>
      <w:jc w:val="center"/>
    </w:pPr>
    <w:rPr>
      <w:i/>
      <w:iCs/>
      <w:color w:val="404040" w:themeColor="text1" w:themeTint="BF"/>
    </w:rPr>
  </w:style>
  <w:style w:type="character" w:customStyle="1" w:styleId="CitaoChar">
    <w:name w:val="Citação Char"/>
    <w:basedOn w:val="Fontepargpadro"/>
    <w:link w:val="Citao"/>
    <w:uiPriority w:val="29"/>
    <w:rsid w:val="000F53A7"/>
    <w:rPr>
      <w:i/>
      <w:iCs/>
      <w:color w:val="404040" w:themeColor="text1" w:themeTint="BF"/>
    </w:rPr>
  </w:style>
  <w:style w:type="paragraph" w:styleId="PargrafodaLista">
    <w:name w:val="List Paragraph"/>
    <w:basedOn w:val="Normal"/>
    <w:uiPriority w:val="34"/>
    <w:qFormat/>
    <w:rsid w:val="000F53A7"/>
    <w:pPr>
      <w:ind w:left="720"/>
      <w:contextualSpacing/>
    </w:pPr>
  </w:style>
  <w:style w:type="character" w:styleId="nfaseIntensa">
    <w:name w:val="Intense Emphasis"/>
    <w:basedOn w:val="Fontepargpadro"/>
    <w:uiPriority w:val="21"/>
    <w:qFormat/>
    <w:rsid w:val="000F53A7"/>
    <w:rPr>
      <w:i/>
      <w:iCs/>
      <w:color w:val="0F4761" w:themeColor="accent1" w:themeShade="BF"/>
    </w:rPr>
  </w:style>
  <w:style w:type="paragraph" w:styleId="CitaoIntensa">
    <w:name w:val="Intense Quote"/>
    <w:basedOn w:val="Normal"/>
    <w:next w:val="Normal"/>
    <w:link w:val="CitaoIntensaChar"/>
    <w:uiPriority w:val="30"/>
    <w:qFormat/>
    <w:rsid w:val="000F5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F53A7"/>
    <w:rPr>
      <w:i/>
      <w:iCs/>
      <w:color w:val="0F4761" w:themeColor="accent1" w:themeShade="BF"/>
    </w:rPr>
  </w:style>
  <w:style w:type="character" w:styleId="RefernciaIntensa">
    <w:name w:val="Intense Reference"/>
    <w:basedOn w:val="Fontepargpadro"/>
    <w:uiPriority w:val="32"/>
    <w:qFormat/>
    <w:rsid w:val="000F53A7"/>
    <w:rPr>
      <w:b/>
      <w:bCs/>
      <w:smallCaps/>
      <w:color w:val="0F4761" w:themeColor="accent1" w:themeShade="BF"/>
      <w:spacing w:val="5"/>
    </w:rPr>
  </w:style>
  <w:style w:type="paragraph" w:styleId="NormalWeb">
    <w:name w:val="Normal (Web)"/>
    <w:basedOn w:val="Normal"/>
    <w:uiPriority w:val="99"/>
    <w:semiHidden/>
    <w:unhideWhenUsed/>
    <w:rsid w:val="003A473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SemEspaamento">
    <w:name w:val="No Spacing"/>
    <w:uiPriority w:val="1"/>
    <w:qFormat/>
    <w:rsid w:val="0065483F"/>
    <w:pPr>
      <w:suppressAutoHyphens/>
      <w:spacing w:after="0" w:line="240" w:lineRule="auto"/>
    </w:pPr>
    <w:rPr>
      <w:rFonts w:ascii="Arial" w:eastAsia="Arial" w:hAnsi="Arial" w:cs="Arial"/>
      <w:kern w:val="0"/>
      <w:sz w:val="22"/>
      <w:szCs w:val="22"/>
      <w:lang w:eastAsia="pt-BR"/>
      <w14:ligatures w14:val="none"/>
    </w:rPr>
  </w:style>
  <w:style w:type="character" w:styleId="Hyperlink">
    <w:name w:val="Hyperlink"/>
    <w:basedOn w:val="Fontepargpadro"/>
    <w:uiPriority w:val="99"/>
    <w:unhideWhenUsed/>
    <w:rsid w:val="004560BC"/>
    <w:rPr>
      <w:color w:val="467886" w:themeColor="hyperlink"/>
      <w:u w:val="single"/>
    </w:rPr>
  </w:style>
  <w:style w:type="character" w:customStyle="1" w:styleId="UnresolvedMention">
    <w:name w:val="Unresolved Mention"/>
    <w:basedOn w:val="Fontepargpadro"/>
    <w:uiPriority w:val="99"/>
    <w:semiHidden/>
    <w:unhideWhenUsed/>
    <w:rsid w:val="004560BC"/>
    <w:rPr>
      <w:color w:val="605E5C"/>
      <w:shd w:val="clear" w:color="auto" w:fill="E1DFDD"/>
    </w:rPr>
  </w:style>
  <w:style w:type="paragraph" w:styleId="Cabealho">
    <w:name w:val="header"/>
    <w:basedOn w:val="Normal"/>
    <w:link w:val="CabealhoChar"/>
    <w:uiPriority w:val="99"/>
    <w:unhideWhenUsed/>
    <w:rsid w:val="00C024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2430"/>
  </w:style>
  <w:style w:type="paragraph" w:styleId="Rodap">
    <w:name w:val="footer"/>
    <w:basedOn w:val="Normal"/>
    <w:link w:val="RodapChar"/>
    <w:uiPriority w:val="99"/>
    <w:unhideWhenUsed/>
    <w:rsid w:val="00C02430"/>
    <w:pPr>
      <w:tabs>
        <w:tab w:val="center" w:pos="4252"/>
        <w:tab w:val="right" w:pos="8504"/>
      </w:tabs>
      <w:spacing w:after="0" w:line="240" w:lineRule="auto"/>
    </w:pPr>
  </w:style>
  <w:style w:type="character" w:customStyle="1" w:styleId="RodapChar">
    <w:name w:val="Rodapé Char"/>
    <w:basedOn w:val="Fontepargpadro"/>
    <w:link w:val="Rodap"/>
    <w:uiPriority w:val="99"/>
    <w:rsid w:val="00C02430"/>
  </w:style>
  <w:style w:type="table" w:styleId="Tabelacomgrade">
    <w:name w:val="Table Grid"/>
    <w:basedOn w:val="Tabelanormal"/>
    <w:uiPriority w:val="39"/>
    <w:rsid w:val="00BF7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0F5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F5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F53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F53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F53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F53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F53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F53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F53A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F53A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F53A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F53A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F53A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F53A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F53A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F53A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F53A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F53A7"/>
    <w:rPr>
      <w:rFonts w:eastAsiaTheme="majorEastAsia" w:cstheme="majorBidi"/>
      <w:color w:val="272727" w:themeColor="text1" w:themeTint="D8"/>
    </w:rPr>
  </w:style>
  <w:style w:type="paragraph" w:styleId="Ttulo">
    <w:name w:val="Title"/>
    <w:basedOn w:val="Normal"/>
    <w:next w:val="Normal"/>
    <w:link w:val="TtuloChar"/>
    <w:uiPriority w:val="10"/>
    <w:qFormat/>
    <w:rsid w:val="000F5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F53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F53A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F53A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F53A7"/>
    <w:pPr>
      <w:spacing w:before="160"/>
      <w:jc w:val="center"/>
    </w:pPr>
    <w:rPr>
      <w:i/>
      <w:iCs/>
      <w:color w:val="404040" w:themeColor="text1" w:themeTint="BF"/>
    </w:rPr>
  </w:style>
  <w:style w:type="character" w:customStyle="1" w:styleId="CitaoChar">
    <w:name w:val="Citação Char"/>
    <w:basedOn w:val="Fontepargpadro"/>
    <w:link w:val="Citao"/>
    <w:uiPriority w:val="29"/>
    <w:rsid w:val="000F53A7"/>
    <w:rPr>
      <w:i/>
      <w:iCs/>
      <w:color w:val="404040" w:themeColor="text1" w:themeTint="BF"/>
    </w:rPr>
  </w:style>
  <w:style w:type="paragraph" w:styleId="PargrafodaLista">
    <w:name w:val="List Paragraph"/>
    <w:basedOn w:val="Normal"/>
    <w:uiPriority w:val="34"/>
    <w:qFormat/>
    <w:rsid w:val="000F53A7"/>
    <w:pPr>
      <w:ind w:left="720"/>
      <w:contextualSpacing/>
    </w:pPr>
  </w:style>
  <w:style w:type="character" w:styleId="nfaseIntensa">
    <w:name w:val="Intense Emphasis"/>
    <w:basedOn w:val="Fontepargpadro"/>
    <w:uiPriority w:val="21"/>
    <w:qFormat/>
    <w:rsid w:val="000F53A7"/>
    <w:rPr>
      <w:i/>
      <w:iCs/>
      <w:color w:val="0F4761" w:themeColor="accent1" w:themeShade="BF"/>
    </w:rPr>
  </w:style>
  <w:style w:type="paragraph" w:styleId="CitaoIntensa">
    <w:name w:val="Intense Quote"/>
    <w:basedOn w:val="Normal"/>
    <w:next w:val="Normal"/>
    <w:link w:val="CitaoIntensaChar"/>
    <w:uiPriority w:val="30"/>
    <w:qFormat/>
    <w:rsid w:val="000F5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F53A7"/>
    <w:rPr>
      <w:i/>
      <w:iCs/>
      <w:color w:val="0F4761" w:themeColor="accent1" w:themeShade="BF"/>
    </w:rPr>
  </w:style>
  <w:style w:type="character" w:styleId="RefernciaIntensa">
    <w:name w:val="Intense Reference"/>
    <w:basedOn w:val="Fontepargpadro"/>
    <w:uiPriority w:val="32"/>
    <w:qFormat/>
    <w:rsid w:val="000F53A7"/>
    <w:rPr>
      <w:b/>
      <w:bCs/>
      <w:smallCaps/>
      <w:color w:val="0F4761" w:themeColor="accent1" w:themeShade="BF"/>
      <w:spacing w:val="5"/>
    </w:rPr>
  </w:style>
  <w:style w:type="paragraph" w:styleId="NormalWeb">
    <w:name w:val="Normal (Web)"/>
    <w:basedOn w:val="Normal"/>
    <w:uiPriority w:val="99"/>
    <w:semiHidden/>
    <w:unhideWhenUsed/>
    <w:rsid w:val="003A4738"/>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paragraph" w:styleId="SemEspaamento">
    <w:name w:val="No Spacing"/>
    <w:uiPriority w:val="1"/>
    <w:qFormat/>
    <w:rsid w:val="0065483F"/>
    <w:pPr>
      <w:suppressAutoHyphens/>
      <w:spacing w:after="0" w:line="240" w:lineRule="auto"/>
    </w:pPr>
    <w:rPr>
      <w:rFonts w:ascii="Arial" w:eastAsia="Arial" w:hAnsi="Arial" w:cs="Arial"/>
      <w:kern w:val="0"/>
      <w:sz w:val="22"/>
      <w:szCs w:val="22"/>
      <w:lang w:eastAsia="pt-BR"/>
      <w14:ligatures w14:val="none"/>
    </w:rPr>
  </w:style>
  <w:style w:type="character" w:styleId="Hyperlink">
    <w:name w:val="Hyperlink"/>
    <w:basedOn w:val="Fontepargpadro"/>
    <w:uiPriority w:val="99"/>
    <w:unhideWhenUsed/>
    <w:rsid w:val="004560BC"/>
    <w:rPr>
      <w:color w:val="467886" w:themeColor="hyperlink"/>
      <w:u w:val="single"/>
    </w:rPr>
  </w:style>
  <w:style w:type="character" w:customStyle="1" w:styleId="UnresolvedMention">
    <w:name w:val="Unresolved Mention"/>
    <w:basedOn w:val="Fontepargpadro"/>
    <w:uiPriority w:val="99"/>
    <w:semiHidden/>
    <w:unhideWhenUsed/>
    <w:rsid w:val="004560BC"/>
    <w:rPr>
      <w:color w:val="605E5C"/>
      <w:shd w:val="clear" w:color="auto" w:fill="E1DFDD"/>
    </w:rPr>
  </w:style>
  <w:style w:type="paragraph" w:styleId="Cabealho">
    <w:name w:val="header"/>
    <w:basedOn w:val="Normal"/>
    <w:link w:val="CabealhoChar"/>
    <w:uiPriority w:val="99"/>
    <w:unhideWhenUsed/>
    <w:rsid w:val="00C024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2430"/>
  </w:style>
  <w:style w:type="paragraph" w:styleId="Rodap">
    <w:name w:val="footer"/>
    <w:basedOn w:val="Normal"/>
    <w:link w:val="RodapChar"/>
    <w:uiPriority w:val="99"/>
    <w:unhideWhenUsed/>
    <w:rsid w:val="00C02430"/>
    <w:pPr>
      <w:tabs>
        <w:tab w:val="center" w:pos="4252"/>
        <w:tab w:val="right" w:pos="8504"/>
      </w:tabs>
      <w:spacing w:after="0" w:line="240" w:lineRule="auto"/>
    </w:pPr>
  </w:style>
  <w:style w:type="character" w:customStyle="1" w:styleId="RodapChar">
    <w:name w:val="Rodapé Char"/>
    <w:basedOn w:val="Fontepargpadro"/>
    <w:link w:val="Rodap"/>
    <w:uiPriority w:val="99"/>
    <w:rsid w:val="00C02430"/>
  </w:style>
  <w:style w:type="table" w:styleId="Tabelacomgrade">
    <w:name w:val="Table Grid"/>
    <w:basedOn w:val="Tabelanormal"/>
    <w:uiPriority w:val="39"/>
    <w:rsid w:val="00BF7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3254">
      <w:bodyDiv w:val="1"/>
      <w:marLeft w:val="0"/>
      <w:marRight w:val="0"/>
      <w:marTop w:val="0"/>
      <w:marBottom w:val="0"/>
      <w:divBdr>
        <w:top w:val="none" w:sz="0" w:space="0" w:color="auto"/>
        <w:left w:val="none" w:sz="0" w:space="0" w:color="auto"/>
        <w:bottom w:val="none" w:sz="0" w:space="0" w:color="auto"/>
        <w:right w:val="none" w:sz="0" w:space="0" w:color="auto"/>
      </w:divBdr>
    </w:div>
    <w:div w:id="643656367">
      <w:bodyDiv w:val="1"/>
      <w:marLeft w:val="0"/>
      <w:marRight w:val="0"/>
      <w:marTop w:val="0"/>
      <w:marBottom w:val="0"/>
      <w:divBdr>
        <w:top w:val="none" w:sz="0" w:space="0" w:color="auto"/>
        <w:left w:val="none" w:sz="0" w:space="0" w:color="auto"/>
        <w:bottom w:val="none" w:sz="0" w:space="0" w:color="auto"/>
        <w:right w:val="none" w:sz="0" w:space="0" w:color="auto"/>
      </w:divBdr>
    </w:div>
    <w:div w:id="672875952">
      <w:bodyDiv w:val="1"/>
      <w:marLeft w:val="0"/>
      <w:marRight w:val="0"/>
      <w:marTop w:val="0"/>
      <w:marBottom w:val="0"/>
      <w:divBdr>
        <w:top w:val="none" w:sz="0" w:space="0" w:color="auto"/>
        <w:left w:val="none" w:sz="0" w:space="0" w:color="auto"/>
        <w:bottom w:val="none" w:sz="0" w:space="0" w:color="auto"/>
        <w:right w:val="none" w:sz="0" w:space="0" w:color="auto"/>
      </w:divBdr>
    </w:div>
    <w:div w:id="857234960">
      <w:bodyDiv w:val="1"/>
      <w:marLeft w:val="0"/>
      <w:marRight w:val="0"/>
      <w:marTop w:val="0"/>
      <w:marBottom w:val="0"/>
      <w:divBdr>
        <w:top w:val="none" w:sz="0" w:space="0" w:color="auto"/>
        <w:left w:val="none" w:sz="0" w:space="0" w:color="auto"/>
        <w:bottom w:val="none" w:sz="0" w:space="0" w:color="auto"/>
        <w:right w:val="none" w:sz="0" w:space="0" w:color="auto"/>
      </w:divBdr>
    </w:div>
    <w:div w:id="949436164">
      <w:bodyDiv w:val="1"/>
      <w:marLeft w:val="0"/>
      <w:marRight w:val="0"/>
      <w:marTop w:val="0"/>
      <w:marBottom w:val="0"/>
      <w:divBdr>
        <w:top w:val="none" w:sz="0" w:space="0" w:color="auto"/>
        <w:left w:val="none" w:sz="0" w:space="0" w:color="auto"/>
        <w:bottom w:val="none" w:sz="0" w:space="0" w:color="auto"/>
        <w:right w:val="none" w:sz="0" w:space="0" w:color="auto"/>
      </w:divBdr>
    </w:div>
    <w:div w:id="973019581">
      <w:bodyDiv w:val="1"/>
      <w:marLeft w:val="0"/>
      <w:marRight w:val="0"/>
      <w:marTop w:val="0"/>
      <w:marBottom w:val="0"/>
      <w:divBdr>
        <w:top w:val="none" w:sz="0" w:space="0" w:color="auto"/>
        <w:left w:val="none" w:sz="0" w:space="0" w:color="auto"/>
        <w:bottom w:val="none" w:sz="0" w:space="0" w:color="auto"/>
        <w:right w:val="none" w:sz="0" w:space="0" w:color="auto"/>
      </w:divBdr>
    </w:div>
    <w:div w:id="1035351160">
      <w:bodyDiv w:val="1"/>
      <w:marLeft w:val="0"/>
      <w:marRight w:val="0"/>
      <w:marTop w:val="0"/>
      <w:marBottom w:val="0"/>
      <w:divBdr>
        <w:top w:val="none" w:sz="0" w:space="0" w:color="auto"/>
        <w:left w:val="none" w:sz="0" w:space="0" w:color="auto"/>
        <w:bottom w:val="none" w:sz="0" w:space="0" w:color="auto"/>
        <w:right w:val="none" w:sz="0" w:space="0" w:color="auto"/>
      </w:divBdr>
    </w:div>
    <w:div w:id="1133134242">
      <w:bodyDiv w:val="1"/>
      <w:marLeft w:val="0"/>
      <w:marRight w:val="0"/>
      <w:marTop w:val="0"/>
      <w:marBottom w:val="0"/>
      <w:divBdr>
        <w:top w:val="none" w:sz="0" w:space="0" w:color="auto"/>
        <w:left w:val="none" w:sz="0" w:space="0" w:color="auto"/>
        <w:bottom w:val="none" w:sz="0" w:space="0" w:color="auto"/>
        <w:right w:val="none" w:sz="0" w:space="0" w:color="auto"/>
      </w:divBdr>
    </w:div>
    <w:div w:id="1165827334">
      <w:bodyDiv w:val="1"/>
      <w:marLeft w:val="0"/>
      <w:marRight w:val="0"/>
      <w:marTop w:val="0"/>
      <w:marBottom w:val="0"/>
      <w:divBdr>
        <w:top w:val="none" w:sz="0" w:space="0" w:color="auto"/>
        <w:left w:val="none" w:sz="0" w:space="0" w:color="auto"/>
        <w:bottom w:val="none" w:sz="0" w:space="0" w:color="auto"/>
        <w:right w:val="none" w:sz="0" w:space="0" w:color="auto"/>
      </w:divBdr>
    </w:div>
    <w:div w:id="1255897268">
      <w:bodyDiv w:val="1"/>
      <w:marLeft w:val="0"/>
      <w:marRight w:val="0"/>
      <w:marTop w:val="0"/>
      <w:marBottom w:val="0"/>
      <w:divBdr>
        <w:top w:val="none" w:sz="0" w:space="0" w:color="auto"/>
        <w:left w:val="none" w:sz="0" w:space="0" w:color="auto"/>
        <w:bottom w:val="none" w:sz="0" w:space="0" w:color="auto"/>
        <w:right w:val="none" w:sz="0" w:space="0" w:color="auto"/>
      </w:divBdr>
    </w:div>
    <w:div w:id="1502895178">
      <w:bodyDiv w:val="1"/>
      <w:marLeft w:val="0"/>
      <w:marRight w:val="0"/>
      <w:marTop w:val="0"/>
      <w:marBottom w:val="0"/>
      <w:divBdr>
        <w:top w:val="none" w:sz="0" w:space="0" w:color="auto"/>
        <w:left w:val="none" w:sz="0" w:space="0" w:color="auto"/>
        <w:bottom w:val="none" w:sz="0" w:space="0" w:color="auto"/>
        <w:right w:val="none" w:sz="0" w:space="0" w:color="auto"/>
      </w:divBdr>
    </w:div>
    <w:div w:id="1536427556">
      <w:bodyDiv w:val="1"/>
      <w:marLeft w:val="0"/>
      <w:marRight w:val="0"/>
      <w:marTop w:val="0"/>
      <w:marBottom w:val="0"/>
      <w:divBdr>
        <w:top w:val="none" w:sz="0" w:space="0" w:color="auto"/>
        <w:left w:val="none" w:sz="0" w:space="0" w:color="auto"/>
        <w:bottom w:val="none" w:sz="0" w:space="0" w:color="auto"/>
        <w:right w:val="none" w:sz="0" w:space="0" w:color="auto"/>
      </w:divBdr>
    </w:div>
    <w:div w:id="16292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ntochique.mg.gov.br"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ontochique.mg.gov.br" TargetMode="External"/><Relationship Id="rId17" Type="http://schemas.openxmlformats.org/officeDocument/2006/relationships/hyperlink" Target="mailto:cultura@rioparanaiba.mg.gov.br"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cultura@rioparanaiba.mg.gov.b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absenhoradeoliveira@gmail.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ntochique.mg.gov.br" TargetMode="External"/><Relationship Id="rId23" Type="http://schemas.openxmlformats.org/officeDocument/2006/relationships/footer" Target="footer3.xml"/><Relationship Id="rId10" Type="http://schemas.openxmlformats.org/officeDocument/2006/relationships/hyperlink" Target="http://www.pontochique.mg.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ultura@rioparanaiba.mg.gov.b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232</TotalTime>
  <Pages>19</Pages>
  <Words>5400</Words>
  <Characters>29162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Heliane Lima</dc:creator>
  <cp:lastModifiedBy>renata gomes</cp:lastModifiedBy>
  <cp:revision>10</cp:revision>
  <dcterms:created xsi:type="dcterms:W3CDTF">2024-09-18T23:44:00Z</dcterms:created>
  <dcterms:modified xsi:type="dcterms:W3CDTF">2024-09-30T13:33:00Z</dcterms:modified>
</cp:coreProperties>
</file>